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32C" w:rsidRPr="00E81409" w:rsidRDefault="00EA231C" w:rsidP="00D2532C">
      <w:pPr>
        <w:spacing w:after="0"/>
        <w:rPr>
          <w:rFonts w:ascii="Arial" w:hAnsi="Arial" w:cs="Arial"/>
          <w:b/>
          <w:iCs/>
        </w:rPr>
      </w:pPr>
      <w:r w:rsidRPr="00E81409">
        <w:rPr>
          <w:rFonts w:ascii="Arial" w:hAnsi="Arial" w:cs="Arial"/>
          <w:b/>
          <w:iCs/>
          <w:noProof/>
          <w:lang w:eastAsia="fr-FR"/>
        </w:rPr>
        <w:drawing>
          <wp:anchor distT="0" distB="0" distL="114300" distR="114300" simplePos="0" relativeHeight="251661312" behindDoc="1" locked="0" layoutInCell="1" allowOverlap="0">
            <wp:simplePos x="0" y="0"/>
            <wp:positionH relativeFrom="column">
              <wp:posOffset>3078480</wp:posOffset>
            </wp:positionH>
            <wp:positionV relativeFrom="paragraph">
              <wp:posOffset>-623570</wp:posOffset>
            </wp:positionV>
            <wp:extent cx="476250" cy="819150"/>
            <wp:effectExtent l="19050" t="0" r="0" b="0"/>
            <wp:wrapTight wrapText="bothSides">
              <wp:wrapPolygon edited="0">
                <wp:start x="-864" y="0"/>
                <wp:lineTo x="-864" y="21098"/>
                <wp:lineTo x="21600" y="21098"/>
                <wp:lineTo x="21600" y="0"/>
                <wp:lineTo x="-864" y="0"/>
              </wp:wrapPolygon>
            </wp:wrapTight>
            <wp:docPr id="7"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6" cstate="print"/>
                    <a:srcRect/>
                    <a:stretch>
                      <a:fillRect/>
                    </a:stretch>
                  </pic:blipFill>
                  <pic:spPr bwMode="auto">
                    <a:xfrm>
                      <a:off x="0" y="0"/>
                      <a:ext cx="476250" cy="819150"/>
                    </a:xfrm>
                    <a:prstGeom prst="rect">
                      <a:avLst/>
                    </a:prstGeom>
                    <a:noFill/>
                    <a:ln w="9525">
                      <a:noFill/>
                      <a:miter lim="800000"/>
                      <a:headEnd/>
                      <a:tailEnd/>
                    </a:ln>
                  </pic:spPr>
                </pic:pic>
              </a:graphicData>
            </a:graphic>
          </wp:anchor>
        </w:drawing>
      </w:r>
    </w:p>
    <w:p w:rsidR="001F79C5" w:rsidRPr="00E81409" w:rsidRDefault="001F79C5" w:rsidP="00D2532C">
      <w:pPr>
        <w:spacing w:after="0"/>
        <w:jc w:val="center"/>
        <w:rPr>
          <w:rFonts w:ascii="Arial" w:hAnsi="Arial" w:cs="Arial"/>
          <w:b/>
          <w:iCs/>
          <w:sz w:val="72"/>
          <w:szCs w:val="72"/>
        </w:rPr>
      </w:pPr>
      <w:r w:rsidRPr="00E81409">
        <w:rPr>
          <w:rFonts w:ascii="Arial" w:hAnsi="Arial" w:cs="Arial"/>
          <w:b/>
          <w:iCs/>
          <w:sz w:val="72"/>
          <w:szCs w:val="72"/>
        </w:rPr>
        <w:t>MOTORWAY</w:t>
      </w:r>
    </w:p>
    <w:p w:rsidR="001F79C5" w:rsidRPr="00A8597F" w:rsidRDefault="001F79C5" w:rsidP="001F79C5">
      <w:pPr>
        <w:tabs>
          <w:tab w:val="left" w:pos="3343"/>
          <w:tab w:val="center" w:pos="4607"/>
        </w:tabs>
        <w:spacing w:after="0"/>
        <w:jc w:val="center"/>
        <w:rPr>
          <w:rFonts w:ascii="Arial" w:hAnsi="Arial" w:cs="Arial"/>
          <w:i/>
          <w:iCs/>
          <w:sz w:val="17"/>
          <w:szCs w:val="17"/>
        </w:rPr>
      </w:pPr>
      <w:r w:rsidRPr="00A8597F">
        <w:rPr>
          <w:rFonts w:ascii="Arial" w:hAnsi="Arial" w:cs="Arial"/>
          <w:i/>
          <w:iCs/>
          <w:sz w:val="17"/>
          <w:szCs w:val="17"/>
        </w:rPr>
        <w:t xml:space="preserve">Réalisé par  Soi </w:t>
      </w:r>
      <w:proofErr w:type="spellStart"/>
      <w:r w:rsidRPr="00A8597F">
        <w:rPr>
          <w:rFonts w:ascii="Arial" w:hAnsi="Arial" w:cs="Arial"/>
          <w:i/>
          <w:iCs/>
          <w:sz w:val="17"/>
          <w:szCs w:val="17"/>
        </w:rPr>
        <w:t>Cheang</w:t>
      </w:r>
      <w:proofErr w:type="spellEnd"/>
    </w:p>
    <w:p w:rsidR="001F79C5" w:rsidRPr="00A8597F" w:rsidRDefault="001F79C5" w:rsidP="001F79C5">
      <w:pPr>
        <w:tabs>
          <w:tab w:val="left" w:pos="3343"/>
          <w:tab w:val="center" w:pos="4607"/>
        </w:tabs>
        <w:spacing w:after="0"/>
        <w:jc w:val="center"/>
        <w:rPr>
          <w:rFonts w:ascii="Arial" w:hAnsi="Arial" w:cs="Arial"/>
          <w:i/>
          <w:iCs/>
          <w:sz w:val="17"/>
          <w:szCs w:val="17"/>
        </w:rPr>
      </w:pPr>
      <w:r w:rsidRPr="00A8597F">
        <w:rPr>
          <w:rFonts w:ascii="Arial" w:hAnsi="Arial" w:cs="Arial"/>
          <w:i/>
          <w:iCs/>
          <w:sz w:val="17"/>
          <w:szCs w:val="17"/>
        </w:rPr>
        <w:t xml:space="preserve">Avec </w:t>
      </w:r>
      <w:r w:rsidR="00EA231C" w:rsidRPr="00A8597F">
        <w:rPr>
          <w:rFonts w:ascii="Arial" w:hAnsi="Arial" w:cs="Arial"/>
          <w:i/>
          <w:iCs/>
          <w:sz w:val="17"/>
          <w:szCs w:val="17"/>
        </w:rPr>
        <w:t xml:space="preserve">Shawn Yue, Anthony Wong, </w:t>
      </w:r>
      <w:proofErr w:type="spellStart"/>
      <w:r w:rsidR="00EA231C" w:rsidRPr="00A8597F">
        <w:rPr>
          <w:rFonts w:ascii="Arial" w:hAnsi="Arial" w:cs="Arial"/>
          <w:i/>
          <w:iCs/>
          <w:sz w:val="17"/>
          <w:szCs w:val="17"/>
        </w:rPr>
        <w:t>Xiadong</w:t>
      </w:r>
      <w:proofErr w:type="spellEnd"/>
      <w:r w:rsidR="00EA231C" w:rsidRPr="00A8597F">
        <w:rPr>
          <w:rFonts w:ascii="Arial" w:hAnsi="Arial" w:cs="Arial"/>
          <w:i/>
          <w:iCs/>
          <w:sz w:val="17"/>
          <w:szCs w:val="17"/>
        </w:rPr>
        <w:t xml:space="preserve"> Guo, </w:t>
      </w:r>
      <w:proofErr w:type="spellStart"/>
      <w:r w:rsidR="00EA231C" w:rsidRPr="00A8597F">
        <w:rPr>
          <w:rFonts w:ascii="Arial" w:hAnsi="Arial" w:cs="Arial"/>
          <w:i/>
          <w:iCs/>
          <w:sz w:val="17"/>
          <w:szCs w:val="17"/>
        </w:rPr>
        <w:t>Josie</w:t>
      </w:r>
      <w:proofErr w:type="spellEnd"/>
      <w:r w:rsidR="00EA231C" w:rsidRPr="00A8597F">
        <w:rPr>
          <w:rFonts w:ascii="Arial" w:hAnsi="Arial" w:cs="Arial"/>
          <w:i/>
          <w:iCs/>
          <w:sz w:val="17"/>
          <w:szCs w:val="17"/>
        </w:rPr>
        <w:t xml:space="preserve"> Ho</w:t>
      </w:r>
    </w:p>
    <w:p w:rsidR="001F79C5" w:rsidRPr="00836404" w:rsidRDefault="001F79C5" w:rsidP="001F79C5">
      <w:pPr>
        <w:tabs>
          <w:tab w:val="left" w:pos="3343"/>
          <w:tab w:val="center" w:pos="4607"/>
        </w:tabs>
        <w:spacing w:after="0"/>
        <w:jc w:val="center"/>
        <w:rPr>
          <w:rFonts w:ascii="Arial" w:hAnsi="Arial" w:cs="Arial"/>
          <w:iCs/>
          <w:sz w:val="12"/>
        </w:rPr>
      </w:pPr>
    </w:p>
    <w:p w:rsidR="001F79C5" w:rsidRPr="00A8597F" w:rsidRDefault="001F79C5" w:rsidP="001F79C5">
      <w:pPr>
        <w:autoSpaceDE w:val="0"/>
        <w:autoSpaceDN w:val="0"/>
        <w:adjustRightInd w:val="0"/>
        <w:spacing w:after="0"/>
        <w:jc w:val="both"/>
        <w:rPr>
          <w:rFonts w:ascii="Arial" w:hAnsi="Arial" w:cs="Arial"/>
          <w:sz w:val="20"/>
          <w:szCs w:val="20"/>
        </w:rPr>
      </w:pPr>
      <w:r w:rsidRPr="00A8597F">
        <w:rPr>
          <w:rFonts w:ascii="Arial" w:hAnsi="Arial" w:cs="Arial"/>
          <w:sz w:val="20"/>
          <w:szCs w:val="20"/>
        </w:rPr>
        <w:t>Un fugitif met en place un plan pour libérer une de ses connaissances. Il est pris en chasse par un jeune officier de police qui pilote les voitures comme personne… La course peut alors commencer.</w:t>
      </w:r>
    </w:p>
    <w:p w:rsidR="001F79C5" w:rsidRPr="00836404" w:rsidRDefault="001F79C5" w:rsidP="001F79C5">
      <w:pPr>
        <w:autoSpaceDE w:val="0"/>
        <w:autoSpaceDN w:val="0"/>
        <w:adjustRightInd w:val="0"/>
        <w:spacing w:after="0"/>
        <w:jc w:val="center"/>
        <w:rPr>
          <w:rFonts w:ascii="Arial" w:hAnsi="Arial" w:cs="Arial"/>
          <w:sz w:val="14"/>
          <w:szCs w:val="20"/>
        </w:rPr>
      </w:pPr>
    </w:p>
    <w:p w:rsidR="001F79C5" w:rsidRPr="00B50A83" w:rsidRDefault="001F79C5" w:rsidP="001F79C5">
      <w:pPr>
        <w:spacing w:after="0"/>
        <w:jc w:val="center"/>
        <w:rPr>
          <w:rFonts w:ascii="Arial" w:hAnsi="Arial" w:cs="Arial"/>
          <w:b/>
          <w:caps/>
          <w:sz w:val="28"/>
          <w:szCs w:val="28"/>
        </w:rPr>
      </w:pPr>
      <w:r w:rsidRPr="00B50A83">
        <w:rPr>
          <w:rFonts w:ascii="Arial" w:hAnsi="Arial" w:cs="Arial"/>
          <w:b/>
          <w:caps/>
          <w:sz w:val="28"/>
          <w:szCs w:val="28"/>
        </w:rPr>
        <w:t>la nouvelle bombe du thriller À haute vitesse</w:t>
      </w:r>
    </w:p>
    <w:p w:rsidR="00B50A83" w:rsidRDefault="00B50A83" w:rsidP="00E81409">
      <w:pPr>
        <w:spacing w:after="0" w:line="240" w:lineRule="auto"/>
        <w:jc w:val="center"/>
        <w:rPr>
          <w:rFonts w:ascii="Arial" w:hAnsi="Arial" w:cs="Arial"/>
          <w:b/>
          <w:color w:val="000000"/>
        </w:rPr>
      </w:pPr>
    </w:p>
    <w:p w:rsidR="00E81409" w:rsidRDefault="00EA231C" w:rsidP="00E81409">
      <w:pPr>
        <w:spacing w:after="0" w:line="240" w:lineRule="auto"/>
        <w:jc w:val="center"/>
        <w:rPr>
          <w:rFonts w:ascii="Arial" w:hAnsi="Arial" w:cs="Arial"/>
          <w:b/>
          <w:color w:val="000000"/>
        </w:rPr>
      </w:pPr>
      <w:r w:rsidRPr="00E81409">
        <w:rPr>
          <w:rFonts w:ascii="Arial" w:hAnsi="Arial" w:cs="Arial"/>
          <w:b/>
          <w:color w:val="000000"/>
        </w:rPr>
        <w:t xml:space="preserve">Hypnotique et spectaculaire, MOTORWAY vous entraîne dans une course-poursuite jubilatoire ! Produit par Johnnie To </w:t>
      </w:r>
      <w:r w:rsidRPr="00E81409">
        <w:rPr>
          <w:rFonts w:ascii="Arial" w:hAnsi="Arial" w:cs="Arial"/>
          <w:b/>
          <w:i/>
          <w:color w:val="000000"/>
        </w:rPr>
        <w:t>(Vengeance, Election 1&amp;2)</w:t>
      </w:r>
      <w:r w:rsidRPr="00E81409">
        <w:rPr>
          <w:rFonts w:ascii="Arial" w:hAnsi="Arial" w:cs="Arial"/>
          <w:b/>
          <w:color w:val="000000"/>
        </w:rPr>
        <w:t xml:space="preserve"> et réalisé par Soi </w:t>
      </w:r>
      <w:proofErr w:type="spellStart"/>
      <w:r w:rsidRPr="00E81409">
        <w:rPr>
          <w:rFonts w:ascii="Arial" w:hAnsi="Arial" w:cs="Arial"/>
          <w:b/>
          <w:color w:val="000000"/>
        </w:rPr>
        <w:t>Cheang</w:t>
      </w:r>
      <w:proofErr w:type="spellEnd"/>
      <w:r w:rsidRPr="00E81409">
        <w:rPr>
          <w:rFonts w:ascii="Arial" w:hAnsi="Arial" w:cs="Arial"/>
          <w:b/>
          <w:color w:val="000000"/>
        </w:rPr>
        <w:t xml:space="preserve"> </w:t>
      </w:r>
      <w:r w:rsidRPr="00E81409">
        <w:rPr>
          <w:rFonts w:ascii="Arial" w:hAnsi="Arial" w:cs="Arial"/>
          <w:b/>
          <w:i/>
          <w:color w:val="000000"/>
        </w:rPr>
        <w:t>(Accident)</w:t>
      </w:r>
      <w:r w:rsidR="00E81409">
        <w:rPr>
          <w:rFonts w:ascii="Arial" w:hAnsi="Arial" w:cs="Arial"/>
          <w:b/>
          <w:color w:val="000000"/>
        </w:rPr>
        <w:t>,</w:t>
      </w:r>
    </w:p>
    <w:p w:rsidR="00E81409" w:rsidRDefault="00EA231C" w:rsidP="00E81409">
      <w:pPr>
        <w:spacing w:after="0" w:line="240" w:lineRule="auto"/>
        <w:jc w:val="center"/>
        <w:rPr>
          <w:rFonts w:ascii="Arial" w:hAnsi="Arial" w:cs="Arial"/>
          <w:b/>
          <w:color w:val="000000"/>
        </w:rPr>
      </w:pPr>
      <w:r w:rsidRPr="00E81409">
        <w:rPr>
          <w:rFonts w:ascii="Arial" w:hAnsi="Arial" w:cs="Arial"/>
          <w:b/>
          <w:color w:val="000000"/>
        </w:rPr>
        <w:t>le film met en scène d’impressionnants affrontements automobiles orchestrés comme de véritables combats de kung-fu, au cœur d’un Hong</w:t>
      </w:r>
      <w:r w:rsidR="00E81409">
        <w:rPr>
          <w:rFonts w:ascii="Arial" w:hAnsi="Arial" w:cs="Arial"/>
          <w:b/>
          <w:color w:val="000000"/>
        </w:rPr>
        <w:t xml:space="preserve"> Kong nocturne et tentaculaire.</w:t>
      </w:r>
    </w:p>
    <w:p w:rsidR="00B50A83" w:rsidRDefault="00EA231C" w:rsidP="00E81409">
      <w:pPr>
        <w:spacing w:after="0" w:line="240" w:lineRule="auto"/>
        <w:jc w:val="center"/>
        <w:rPr>
          <w:rFonts w:ascii="Arial" w:hAnsi="Arial" w:cs="Arial"/>
          <w:b/>
          <w:color w:val="000000"/>
        </w:rPr>
      </w:pPr>
      <w:r w:rsidRPr="00E81409">
        <w:rPr>
          <w:rFonts w:ascii="Arial" w:hAnsi="Arial" w:cs="Arial"/>
          <w:b/>
          <w:color w:val="000000"/>
        </w:rPr>
        <w:t>Bande-son électro 80’s (réalisé par les français</w:t>
      </w:r>
      <w:r w:rsidR="00B50A83">
        <w:rPr>
          <w:rFonts w:ascii="Arial" w:hAnsi="Arial" w:cs="Arial"/>
          <w:b/>
          <w:color w:val="000000"/>
        </w:rPr>
        <w:t xml:space="preserve"> Alex Gopher et Xavier </w:t>
      </w:r>
      <w:proofErr w:type="spellStart"/>
      <w:r w:rsidR="00B50A83">
        <w:rPr>
          <w:rFonts w:ascii="Arial" w:hAnsi="Arial" w:cs="Arial"/>
          <w:b/>
          <w:color w:val="000000"/>
        </w:rPr>
        <w:t>Jamaux</w:t>
      </w:r>
      <w:proofErr w:type="spellEnd"/>
      <w:r w:rsidR="00B50A83">
        <w:rPr>
          <w:rFonts w:ascii="Arial" w:hAnsi="Arial" w:cs="Arial"/>
          <w:b/>
          <w:color w:val="000000"/>
        </w:rPr>
        <w:t>),</w:t>
      </w:r>
    </w:p>
    <w:p w:rsidR="00EA231C" w:rsidRPr="00E81409" w:rsidRDefault="00E81409" w:rsidP="00E81409">
      <w:pPr>
        <w:spacing w:after="0" w:line="240" w:lineRule="auto"/>
        <w:jc w:val="center"/>
        <w:rPr>
          <w:rFonts w:ascii="Arial" w:hAnsi="Arial" w:cs="Arial"/>
          <w:b/>
          <w:color w:val="000000"/>
        </w:rPr>
      </w:pPr>
      <w:r>
        <w:rPr>
          <w:rFonts w:ascii="Arial" w:hAnsi="Arial" w:cs="Arial"/>
          <w:b/>
          <w:color w:val="000000"/>
        </w:rPr>
        <w:t>p</w:t>
      </w:r>
      <w:r w:rsidR="00EA231C" w:rsidRPr="00E81409">
        <w:rPr>
          <w:rFonts w:ascii="Arial" w:hAnsi="Arial" w:cs="Arial"/>
          <w:b/>
          <w:color w:val="000000"/>
        </w:rPr>
        <w:t>hotographie superbe et cascades impressionnantes achèvent de faire du film une réussite.</w:t>
      </w:r>
    </w:p>
    <w:p w:rsidR="00D2532C" w:rsidRPr="00E81409" w:rsidRDefault="00D2532C" w:rsidP="00E81409">
      <w:pPr>
        <w:spacing w:after="0" w:line="240" w:lineRule="auto"/>
        <w:jc w:val="center"/>
        <w:rPr>
          <w:rFonts w:ascii="Arial" w:hAnsi="Arial" w:cs="Arial"/>
          <w:b/>
          <w:color w:val="000000"/>
        </w:rPr>
      </w:pPr>
      <w:r w:rsidRPr="00E81409">
        <w:rPr>
          <w:rFonts w:ascii="Arial" w:hAnsi="Arial" w:cs="Arial"/>
          <w:b/>
          <w:color w:val="000000"/>
        </w:rPr>
        <w:t xml:space="preserve">Un polar crépusculaire et électrique dans la lignée de </w:t>
      </w:r>
      <w:r w:rsidRPr="00E81409">
        <w:rPr>
          <w:rFonts w:ascii="Arial" w:hAnsi="Arial" w:cs="Arial"/>
          <w:b/>
          <w:i/>
          <w:color w:val="000000"/>
        </w:rPr>
        <w:t>D</w:t>
      </w:r>
      <w:r w:rsidR="00E81409" w:rsidRPr="00E81409">
        <w:rPr>
          <w:rFonts w:ascii="Arial" w:hAnsi="Arial" w:cs="Arial"/>
          <w:b/>
          <w:i/>
          <w:color w:val="000000"/>
        </w:rPr>
        <w:t>rive</w:t>
      </w:r>
      <w:r w:rsidRPr="00E81409">
        <w:rPr>
          <w:rFonts w:ascii="Arial" w:hAnsi="Arial" w:cs="Arial"/>
          <w:b/>
          <w:i/>
          <w:color w:val="000000"/>
        </w:rPr>
        <w:t> </w:t>
      </w:r>
      <w:r w:rsidRPr="00E81409">
        <w:rPr>
          <w:rFonts w:ascii="Arial" w:hAnsi="Arial" w:cs="Arial"/>
          <w:b/>
          <w:color w:val="000000"/>
        </w:rPr>
        <w:t>!</w:t>
      </w:r>
    </w:p>
    <w:p w:rsidR="00E81409" w:rsidRPr="00E81409" w:rsidRDefault="00E81409" w:rsidP="001F79C5">
      <w:pPr>
        <w:tabs>
          <w:tab w:val="left" w:pos="3343"/>
          <w:tab w:val="center" w:pos="4607"/>
        </w:tabs>
        <w:spacing w:after="0"/>
        <w:jc w:val="center"/>
        <w:rPr>
          <w:rFonts w:ascii="Arial" w:hAnsi="Arial" w:cs="Arial"/>
          <w:b/>
          <w:iCs/>
        </w:rPr>
      </w:pPr>
    </w:p>
    <w:p w:rsidR="00E81409" w:rsidRDefault="00B50A83" w:rsidP="00EA231C">
      <w:pPr>
        <w:pStyle w:val="Titre"/>
        <w:rPr>
          <w:rFonts w:ascii="Arial" w:hAnsi="Arial" w:cs="Arial"/>
          <w:i w:val="0"/>
          <w:sz w:val="40"/>
          <w:szCs w:val="52"/>
        </w:rPr>
      </w:pPr>
      <w:r>
        <w:rPr>
          <w:rFonts w:ascii="Arial" w:hAnsi="Arial" w:cs="Arial"/>
          <w:i w:val="0"/>
          <w:sz w:val="40"/>
          <w:szCs w:val="52"/>
        </w:rPr>
        <w:t>l</w:t>
      </w:r>
      <w:r w:rsidR="00EA231C" w:rsidRPr="00EA231C">
        <w:rPr>
          <w:rFonts w:ascii="Arial" w:hAnsi="Arial" w:cs="Arial"/>
          <w:i w:val="0"/>
          <w:sz w:val="40"/>
          <w:szCs w:val="52"/>
        </w:rPr>
        <w:t>e 13 Février 2013</w:t>
      </w:r>
    </w:p>
    <w:p w:rsidR="00EA231C" w:rsidRPr="00EA231C" w:rsidRDefault="00EA231C" w:rsidP="00EA231C">
      <w:pPr>
        <w:pStyle w:val="Titre"/>
        <w:rPr>
          <w:rFonts w:ascii="Arial" w:hAnsi="Arial" w:cs="Arial"/>
          <w:i w:val="0"/>
          <w:sz w:val="40"/>
          <w:szCs w:val="52"/>
        </w:rPr>
      </w:pPr>
      <w:r>
        <w:rPr>
          <w:rFonts w:ascii="Arial" w:hAnsi="Arial" w:cs="Arial"/>
          <w:i w:val="0"/>
          <w:sz w:val="40"/>
          <w:szCs w:val="52"/>
        </w:rPr>
        <w:t>e</w:t>
      </w:r>
      <w:r w:rsidR="001F79C5" w:rsidRPr="00EA231C">
        <w:rPr>
          <w:rFonts w:ascii="Arial" w:hAnsi="Arial" w:cs="Arial"/>
          <w:i w:val="0"/>
          <w:sz w:val="40"/>
          <w:szCs w:val="52"/>
        </w:rPr>
        <w:t xml:space="preserve">n DVD, </w:t>
      </w:r>
      <w:proofErr w:type="spellStart"/>
      <w:r w:rsidR="001F79C5" w:rsidRPr="00EA231C">
        <w:rPr>
          <w:rFonts w:ascii="Arial" w:hAnsi="Arial" w:cs="Arial"/>
          <w:i w:val="0"/>
          <w:sz w:val="40"/>
          <w:szCs w:val="52"/>
        </w:rPr>
        <w:t>Blu</w:t>
      </w:r>
      <w:proofErr w:type="spellEnd"/>
      <w:r w:rsidR="001F79C5" w:rsidRPr="00EA231C">
        <w:rPr>
          <w:rFonts w:ascii="Arial" w:hAnsi="Arial" w:cs="Arial"/>
          <w:i w:val="0"/>
          <w:sz w:val="40"/>
          <w:szCs w:val="52"/>
        </w:rPr>
        <w:t>-ray</w:t>
      </w:r>
      <w:r w:rsidRPr="00EA231C">
        <w:rPr>
          <w:rFonts w:ascii="Arial" w:hAnsi="Arial" w:cs="Arial"/>
          <w:i w:val="0"/>
          <w:sz w:val="40"/>
          <w:szCs w:val="52"/>
        </w:rPr>
        <w:t xml:space="preserve"> </w:t>
      </w:r>
      <w:r>
        <w:rPr>
          <w:rFonts w:ascii="Arial" w:hAnsi="Arial" w:cs="Arial"/>
          <w:i w:val="0"/>
          <w:sz w:val="40"/>
          <w:szCs w:val="52"/>
        </w:rPr>
        <w:t>Combo</w:t>
      </w:r>
      <w:r w:rsidR="001F79C5" w:rsidRPr="00EA231C">
        <w:rPr>
          <w:rFonts w:ascii="Arial" w:hAnsi="Arial" w:cs="Arial"/>
          <w:i w:val="0"/>
          <w:sz w:val="40"/>
          <w:szCs w:val="52"/>
        </w:rPr>
        <w:t xml:space="preserve"> &amp; VOD </w:t>
      </w:r>
    </w:p>
    <w:p w:rsidR="001F79C5" w:rsidRDefault="001F79C5" w:rsidP="001F79C5">
      <w:pPr>
        <w:pStyle w:val="Sansinterligne"/>
        <w:jc w:val="center"/>
        <w:rPr>
          <w:rStyle w:val="Lienhypertexte"/>
          <w:rFonts w:ascii="Arial Narrow" w:hAnsi="Arial Narrow" w:cs="Arial"/>
          <w:b w:val="0"/>
          <w:i/>
          <w:iCs/>
        </w:rPr>
      </w:pPr>
      <w:r w:rsidRPr="002941D7">
        <w:rPr>
          <w:rFonts w:ascii="Arial Narrow" w:hAnsi="Arial Narrow"/>
          <w:b w:val="0"/>
          <w:i/>
          <w:sz w:val="16"/>
          <w:szCs w:val="16"/>
        </w:rPr>
        <w:t xml:space="preserve">Matériel promotionnel disponible sur demande - </w:t>
      </w:r>
      <w:r w:rsidRPr="002941D7">
        <w:rPr>
          <w:rFonts w:ascii="Arial Narrow" w:hAnsi="Arial Narrow" w:cs="Arial"/>
          <w:b w:val="0"/>
          <w:i/>
          <w:sz w:val="16"/>
          <w:szCs w:val="16"/>
        </w:rPr>
        <w:t xml:space="preserve">Images et visuels disponibles dans l’Espace Pro via </w:t>
      </w:r>
      <w:hyperlink r:id="rId7" w:history="1">
        <w:r w:rsidRPr="001F79C5">
          <w:rPr>
            <w:rStyle w:val="Lienhypertexte"/>
            <w:rFonts w:ascii="Arial Narrow" w:hAnsi="Arial Narrow" w:cs="Arial"/>
            <w:b w:val="0"/>
            <w:iCs/>
            <w:sz w:val="18"/>
            <w:szCs w:val="18"/>
          </w:rPr>
          <w:t>www.wildside.fr</w:t>
        </w:r>
      </w:hyperlink>
    </w:p>
    <w:p w:rsidR="001F79C5" w:rsidRPr="00836404" w:rsidRDefault="001F79C5" w:rsidP="008D23B3">
      <w:pPr>
        <w:spacing w:after="0"/>
        <w:rPr>
          <w:sz w:val="2"/>
        </w:rPr>
      </w:pPr>
    </w:p>
    <w:p w:rsidR="001F79C5" w:rsidRDefault="001F79C5" w:rsidP="001F79C5">
      <w:pPr>
        <w:spacing w:after="0"/>
        <w:rPr>
          <w:rFonts w:ascii="Arial Narrow" w:hAnsi="Arial Narrow" w:cs="Arial"/>
          <w:b/>
          <w:bCs/>
          <w:iCs/>
          <w:sz w:val="18"/>
          <w:szCs w:val="18"/>
        </w:rPr>
        <w:sectPr w:rsidR="001F79C5" w:rsidSect="001F79C5">
          <w:footerReference w:type="default" r:id="rId8"/>
          <w:footerReference w:type="first" r:id="rId9"/>
          <w:pgSz w:w="11906" w:h="16838"/>
          <w:pgMar w:top="1417" w:right="566" w:bottom="1417" w:left="567" w:header="720" w:footer="720" w:gutter="0"/>
          <w:cols w:space="720" w:equalWidth="0">
            <w:col w:w="10773" w:space="708"/>
          </w:cols>
          <w:titlePg/>
          <w:docGrid w:linePitch="299"/>
        </w:sectPr>
      </w:pPr>
    </w:p>
    <w:p w:rsidR="00C00DA7" w:rsidRDefault="00E81409" w:rsidP="001F79C5">
      <w:pPr>
        <w:spacing w:after="0"/>
        <w:rPr>
          <w:rFonts w:ascii="Arial Narrow" w:hAnsi="Arial Narrow" w:cs="Arial"/>
          <w:b/>
          <w:bCs/>
          <w:iCs/>
          <w:sz w:val="18"/>
          <w:szCs w:val="18"/>
        </w:rPr>
      </w:pPr>
      <w:r>
        <w:rPr>
          <w:rFonts w:ascii="Arial Narrow" w:hAnsi="Arial Narrow" w:cs="Arial"/>
          <w:b/>
          <w:bCs/>
          <w:iCs/>
          <w:noProof/>
          <w:sz w:val="18"/>
          <w:szCs w:val="18"/>
          <w:lang w:eastAsia="fr-FR"/>
        </w:rPr>
        <w:lastRenderedPageBreak/>
        <w:drawing>
          <wp:inline distT="0" distB="0" distL="0" distR="0">
            <wp:extent cx="2111941" cy="3467100"/>
            <wp:effectExtent l="19050" t="0" r="2609" b="0"/>
            <wp:docPr id="10" name="Image 9" descr="MOTORWAY-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WAY-DVD.jpg"/>
                    <pic:cNvPicPr/>
                  </pic:nvPicPr>
                  <pic:blipFill>
                    <a:blip r:embed="rId10" cstate="print"/>
                    <a:stretch>
                      <a:fillRect/>
                    </a:stretch>
                  </pic:blipFill>
                  <pic:spPr>
                    <a:xfrm>
                      <a:off x="0" y="0"/>
                      <a:ext cx="2120463" cy="3481091"/>
                    </a:xfrm>
                    <a:prstGeom prst="rect">
                      <a:avLst/>
                    </a:prstGeom>
                  </pic:spPr>
                </pic:pic>
              </a:graphicData>
            </a:graphic>
          </wp:inline>
        </w:drawing>
      </w:r>
    </w:p>
    <w:p w:rsidR="001F79C5" w:rsidRPr="00D75FFC" w:rsidRDefault="001F79C5" w:rsidP="001F79C5">
      <w:pPr>
        <w:spacing w:after="0"/>
        <w:rPr>
          <w:rFonts w:ascii="Arial Narrow" w:hAnsi="Arial Narrow" w:cs="Arial"/>
          <w:b/>
          <w:bCs/>
          <w:iCs/>
          <w:sz w:val="18"/>
          <w:szCs w:val="18"/>
        </w:rPr>
      </w:pPr>
      <w:r w:rsidRPr="00D75FFC">
        <w:rPr>
          <w:rFonts w:ascii="Arial Narrow" w:hAnsi="Arial Narrow" w:cs="Arial"/>
          <w:b/>
          <w:bCs/>
          <w:iCs/>
          <w:sz w:val="18"/>
          <w:szCs w:val="18"/>
        </w:rPr>
        <w:t>CARACTÉRISTIQUES TECHNIQUES DVD</w:t>
      </w:r>
    </w:p>
    <w:p w:rsidR="001F79C5" w:rsidRDefault="001F79C5" w:rsidP="001F79C5">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Pr>
          <w:rFonts w:ascii="Arial Narrow" w:hAnsi="Arial Narrow" w:cs="Arial"/>
          <w:bCs/>
          <w:iCs/>
          <w:sz w:val="18"/>
          <w:szCs w:val="18"/>
        </w:rPr>
        <w:t>1.85</w:t>
      </w:r>
      <w:r w:rsidRPr="00A87174">
        <w:rPr>
          <w:rFonts w:ascii="Arial Narrow" w:hAnsi="Arial Narrow" w:cs="Arial"/>
          <w:bCs/>
          <w:iCs/>
          <w:sz w:val="18"/>
          <w:szCs w:val="18"/>
        </w:rPr>
        <w:t>, 16/9</w:t>
      </w:r>
      <w:r w:rsidRPr="00A87174">
        <w:rPr>
          <w:rFonts w:ascii="Arial Narrow" w:hAnsi="Arial Narrow" w:cs="Arial"/>
          <w:bCs/>
          <w:iCs/>
          <w:sz w:val="18"/>
          <w:szCs w:val="18"/>
          <w:vertAlign w:val="superscript"/>
        </w:rPr>
        <w:t>ème</w:t>
      </w:r>
      <w:r w:rsidRPr="00A87174">
        <w:rPr>
          <w:rFonts w:ascii="Arial Narrow" w:hAnsi="Arial Narrow" w:cs="Arial"/>
          <w:bCs/>
          <w:iCs/>
          <w:sz w:val="18"/>
          <w:szCs w:val="18"/>
        </w:rPr>
        <w:t xml:space="preserve"> </w:t>
      </w:r>
      <w:proofErr w:type="spellStart"/>
      <w:r w:rsidRPr="00A87174">
        <w:rPr>
          <w:rFonts w:ascii="Arial Narrow" w:hAnsi="Arial Narrow" w:cs="Arial"/>
          <w:bCs/>
          <w:iCs/>
          <w:sz w:val="18"/>
          <w:szCs w:val="18"/>
        </w:rPr>
        <w:t>comp</w:t>
      </w:r>
      <w:proofErr w:type="spellEnd"/>
      <w:r w:rsidRPr="00A87174">
        <w:rPr>
          <w:rFonts w:ascii="Arial Narrow" w:hAnsi="Arial Narrow" w:cs="Arial"/>
          <w:bCs/>
          <w:iCs/>
          <w:sz w:val="18"/>
          <w:szCs w:val="18"/>
        </w:rPr>
        <w:t>. 4/3</w:t>
      </w:r>
    </w:p>
    <w:p w:rsidR="001F79C5" w:rsidRDefault="001F79C5" w:rsidP="001F79C5">
      <w:pPr>
        <w:spacing w:after="0"/>
        <w:rPr>
          <w:rFonts w:ascii="Arial Narrow" w:hAnsi="Arial Narrow" w:cs="Arial"/>
          <w:b/>
          <w:bCs/>
          <w:iCs/>
          <w:sz w:val="18"/>
          <w:szCs w:val="18"/>
        </w:rPr>
      </w:pPr>
      <w:r w:rsidRPr="00D75FFC">
        <w:rPr>
          <w:rFonts w:ascii="Arial Narrow" w:hAnsi="Arial Narrow" w:cs="Arial"/>
          <w:b/>
          <w:bCs/>
          <w:iCs/>
          <w:sz w:val="18"/>
          <w:szCs w:val="18"/>
          <w:u w:val="single"/>
        </w:rPr>
        <w:t xml:space="preserve">Format son </w:t>
      </w:r>
      <w:r w:rsidR="008B4895">
        <w:rPr>
          <w:rFonts w:ascii="Arial Narrow" w:hAnsi="Arial Narrow" w:cs="Arial"/>
          <w:b/>
          <w:bCs/>
          <w:iCs/>
          <w:sz w:val="18"/>
          <w:szCs w:val="18"/>
        </w:rPr>
        <w:t xml:space="preserve">: </w:t>
      </w:r>
      <w:r w:rsidR="008B4895">
        <w:rPr>
          <w:rFonts w:ascii="Arial Narrow" w:hAnsi="Arial Narrow" w:cs="Arial"/>
          <w:bCs/>
          <w:iCs/>
          <w:sz w:val="18"/>
          <w:szCs w:val="18"/>
        </w:rPr>
        <w:t xml:space="preserve">Français </w:t>
      </w:r>
      <w:r w:rsidRPr="00BE7412">
        <w:rPr>
          <w:rFonts w:ascii="Arial Narrow" w:hAnsi="Arial Narrow" w:cs="Arial"/>
          <w:sz w:val="18"/>
          <w:szCs w:val="18"/>
        </w:rPr>
        <w:t xml:space="preserve"> </w:t>
      </w:r>
      <w:r w:rsidRPr="00655E66">
        <w:rPr>
          <w:rFonts w:ascii="Arial Narrow" w:hAnsi="Arial Narrow" w:cs="Arial"/>
          <w:sz w:val="18"/>
          <w:szCs w:val="18"/>
        </w:rPr>
        <w:t>DTS</w:t>
      </w:r>
      <w:r w:rsidR="008B4895">
        <w:rPr>
          <w:rFonts w:ascii="Arial Narrow" w:hAnsi="Arial Narrow" w:cs="Arial"/>
          <w:sz w:val="18"/>
          <w:szCs w:val="18"/>
        </w:rPr>
        <w:t xml:space="preserve"> </w:t>
      </w:r>
      <w:r w:rsidRPr="00655E66">
        <w:rPr>
          <w:rFonts w:ascii="Arial Narrow" w:hAnsi="Arial Narrow" w:cs="Arial"/>
          <w:sz w:val="18"/>
          <w:szCs w:val="18"/>
        </w:rPr>
        <w:t>5.1</w:t>
      </w:r>
      <w:r>
        <w:rPr>
          <w:rFonts w:ascii="Arial Narrow" w:hAnsi="Arial Narrow" w:cs="Arial"/>
          <w:sz w:val="18"/>
          <w:szCs w:val="18"/>
        </w:rPr>
        <w:t xml:space="preserve"> </w:t>
      </w:r>
      <w:r w:rsidR="008B4895">
        <w:rPr>
          <w:rFonts w:ascii="Arial Narrow" w:hAnsi="Arial Narrow" w:cs="Arial"/>
          <w:sz w:val="18"/>
          <w:szCs w:val="18"/>
        </w:rPr>
        <w:t>e</w:t>
      </w:r>
      <w:r>
        <w:rPr>
          <w:rFonts w:ascii="Arial Narrow" w:hAnsi="Arial Narrow" w:cs="Arial"/>
          <w:sz w:val="18"/>
          <w:szCs w:val="18"/>
        </w:rPr>
        <w:t>&amp; Dolby Digital 2.0</w:t>
      </w:r>
      <w:r w:rsidR="008B4895">
        <w:rPr>
          <w:rFonts w:ascii="Arial Narrow" w:hAnsi="Arial Narrow" w:cs="Arial"/>
          <w:sz w:val="18"/>
          <w:szCs w:val="18"/>
        </w:rPr>
        <w:t>, Cantonais Dolby Digital 5.1</w:t>
      </w:r>
    </w:p>
    <w:p w:rsidR="001F79C5" w:rsidRPr="008D05A2" w:rsidRDefault="001F79C5" w:rsidP="001F79C5">
      <w:pPr>
        <w:spacing w:after="0"/>
        <w:rPr>
          <w:rFonts w:ascii="Arial Narrow" w:hAnsi="Arial Narrow" w:cs="Arial"/>
          <w:b/>
          <w:bCs/>
          <w:iCs/>
          <w:sz w:val="18"/>
          <w:szCs w:val="18"/>
        </w:rPr>
      </w:pP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Français</w:t>
      </w:r>
      <w:r>
        <w:rPr>
          <w:rFonts w:ascii="Arial Narrow" w:hAnsi="Arial Narrow" w:cs="Arial"/>
          <w:bCs/>
          <w:iCs/>
          <w:sz w:val="18"/>
          <w:szCs w:val="18"/>
        </w:rPr>
        <w:t xml:space="preserve"> </w:t>
      </w:r>
      <w:r w:rsidRPr="00D75FFC">
        <w:rPr>
          <w:rFonts w:ascii="Arial Narrow" w:hAnsi="Arial Narrow" w:cs="Arial"/>
          <w:b/>
          <w:bCs/>
          <w:iCs/>
          <w:sz w:val="18"/>
          <w:szCs w:val="18"/>
        </w:rPr>
        <w:t xml:space="preserve">-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Pr>
          <w:rFonts w:ascii="Arial Narrow" w:hAnsi="Arial Narrow" w:cs="Arial"/>
          <w:bCs/>
          <w:iCs/>
          <w:sz w:val="18"/>
          <w:szCs w:val="18"/>
        </w:rPr>
        <w:t>1H25</w:t>
      </w:r>
    </w:p>
    <w:p w:rsidR="001F79C5" w:rsidRPr="00845DCF" w:rsidRDefault="001F79C5" w:rsidP="001F79C5">
      <w:pPr>
        <w:tabs>
          <w:tab w:val="left" w:pos="3343"/>
          <w:tab w:val="center" w:pos="4607"/>
        </w:tabs>
        <w:spacing w:after="0"/>
        <w:rPr>
          <w:rFonts w:ascii="Arial Narrow" w:hAnsi="Arial Narrow" w:cs="Arial"/>
          <w:bCs/>
          <w:iCs/>
          <w:sz w:val="8"/>
          <w:szCs w:val="8"/>
        </w:rPr>
      </w:pPr>
    </w:p>
    <w:p w:rsidR="00E81409" w:rsidRDefault="001F79C5" w:rsidP="00E81409">
      <w:pPr>
        <w:tabs>
          <w:tab w:val="left" w:pos="3343"/>
          <w:tab w:val="center" w:pos="4607"/>
        </w:tabs>
        <w:spacing w:after="0"/>
        <w:rPr>
          <w:rFonts w:ascii="Arial Narrow" w:hAnsi="Arial Narrow" w:cs="Arial"/>
          <w:bCs/>
          <w:i/>
          <w:iCs/>
          <w:sz w:val="18"/>
          <w:szCs w:val="18"/>
        </w:rPr>
      </w:pPr>
      <w:r>
        <w:rPr>
          <w:rFonts w:ascii="Arial Narrow" w:hAnsi="Arial Narrow" w:cs="Arial"/>
          <w:bCs/>
          <w:i/>
          <w:iCs/>
          <w:sz w:val="18"/>
          <w:szCs w:val="18"/>
        </w:rPr>
        <w:t>Prix public indicatif : 19</w:t>
      </w:r>
      <w:r w:rsidRPr="005748E6">
        <w:rPr>
          <w:rFonts w:ascii="Arial Narrow" w:hAnsi="Arial Narrow" w:cs="Arial"/>
          <w:bCs/>
          <w:i/>
          <w:iCs/>
          <w:sz w:val="18"/>
          <w:szCs w:val="18"/>
        </w:rPr>
        <w:t>,99 Euros le</w:t>
      </w:r>
      <w:r>
        <w:rPr>
          <w:rFonts w:ascii="Arial Narrow" w:hAnsi="Arial Narrow" w:cs="Arial"/>
          <w:bCs/>
          <w:i/>
          <w:iCs/>
          <w:sz w:val="18"/>
          <w:szCs w:val="18"/>
        </w:rPr>
        <w:t xml:space="preserve"> </w:t>
      </w:r>
      <w:r w:rsidRPr="005748E6">
        <w:rPr>
          <w:rFonts w:ascii="Arial Narrow" w:hAnsi="Arial Narrow" w:cs="Arial"/>
          <w:bCs/>
          <w:i/>
          <w:iCs/>
          <w:sz w:val="18"/>
          <w:szCs w:val="18"/>
        </w:rPr>
        <w:t>DV</w:t>
      </w:r>
      <w:r>
        <w:rPr>
          <w:rFonts w:ascii="Arial Narrow" w:hAnsi="Arial Narrow" w:cs="Arial"/>
          <w:bCs/>
          <w:i/>
          <w:iCs/>
          <w:sz w:val="18"/>
          <w:szCs w:val="18"/>
        </w:rPr>
        <w:t>D</w:t>
      </w:r>
      <w:r w:rsidR="00E81409">
        <w:rPr>
          <w:rFonts w:ascii="Arial Narrow" w:hAnsi="Arial Narrow" w:cs="Arial"/>
          <w:bCs/>
          <w:i/>
          <w:iCs/>
          <w:sz w:val="18"/>
          <w:szCs w:val="18"/>
        </w:rPr>
        <w:br w:type="column"/>
      </w:r>
    </w:p>
    <w:p w:rsidR="00E81409" w:rsidRDefault="00E81409" w:rsidP="00E81409">
      <w:pPr>
        <w:tabs>
          <w:tab w:val="left" w:pos="3343"/>
          <w:tab w:val="center" w:pos="4607"/>
        </w:tabs>
        <w:spacing w:after="0"/>
        <w:rPr>
          <w:rFonts w:ascii="Arial Narrow" w:hAnsi="Arial Narrow" w:cs="Arial"/>
          <w:bCs/>
          <w:i/>
          <w:iCs/>
          <w:sz w:val="18"/>
          <w:szCs w:val="18"/>
        </w:rPr>
      </w:pPr>
    </w:p>
    <w:p w:rsidR="00E81409" w:rsidRDefault="00C12DFB" w:rsidP="00E81409">
      <w:pPr>
        <w:tabs>
          <w:tab w:val="left" w:pos="3343"/>
          <w:tab w:val="center" w:pos="4607"/>
        </w:tabs>
        <w:spacing w:after="0"/>
        <w:rPr>
          <w:rFonts w:ascii="Arial Narrow" w:hAnsi="Arial Narrow" w:cs="Arial"/>
          <w:bCs/>
          <w:i/>
          <w:iCs/>
          <w:sz w:val="18"/>
          <w:szCs w:val="18"/>
        </w:rPr>
      </w:pPr>
      <w:r w:rsidRPr="00C12DFB">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_x0000_s1031" type="#_x0000_t202" style="position:absolute;margin-left:183.9pt;margin-top:33.65pt;width:158.6pt;height:234.75pt;z-index:251664384">
            <v:textbox style="mso-next-textbox:#_x0000_s1031">
              <w:txbxContent>
                <w:p w:rsidR="00FC38FA" w:rsidRPr="00EA59D1" w:rsidRDefault="00FC38FA" w:rsidP="00B306FC">
                  <w:pPr>
                    <w:spacing w:after="0"/>
                    <w:jc w:val="center"/>
                    <w:rPr>
                      <w:rFonts w:ascii="Arial" w:hAnsi="Arial" w:cs="Arial"/>
                      <w:b/>
                      <w:bCs/>
                      <w:iCs/>
                      <w:sz w:val="20"/>
                      <w:szCs w:val="20"/>
                    </w:rPr>
                  </w:pPr>
                  <w:r w:rsidRPr="00EA59D1">
                    <w:rPr>
                      <w:rFonts w:ascii="Arial" w:hAnsi="Arial" w:cs="Arial"/>
                      <w:b/>
                      <w:bCs/>
                      <w:iCs/>
                      <w:sz w:val="20"/>
                      <w:szCs w:val="20"/>
                    </w:rPr>
                    <w:t>COMPLÉMENTS</w:t>
                  </w:r>
                </w:p>
                <w:p w:rsidR="00FC38FA" w:rsidRPr="00EA59D1" w:rsidRDefault="00FC38FA" w:rsidP="00B306FC">
                  <w:pPr>
                    <w:spacing w:after="0"/>
                    <w:jc w:val="center"/>
                    <w:rPr>
                      <w:rFonts w:ascii="Arial" w:hAnsi="Arial" w:cs="Arial"/>
                      <w:b/>
                      <w:bCs/>
                      <w:iCs/>
                      <w:sz w:val="20"/>
                      <w:szCs w:val="20"/>
                    </w:rPr>
                  </w:pPr>
                  <w:r w:rsidRPr="00EA59D1">
                    <w:rPr>
                      <w:rFonts w:ascii="Arial" w:hAnsi="Arial" w:cs="Arial"/>
                      <w:b/>
                      <w:bCs/>
                      <w:iCs/>
                      <w:sz w:val="20"/>
                      <w:szCs w:val="20"/>
                    </w:rPr>
                    <w:t>(communs aux 2 éditions)</w:t>
                  </w:r>
                </w:p>
                <w:p w:rsidR="00FC38FA" w:rsidRPr="00EA59D1" w:rsidRDefault="00FC38FA" w:rsidP="00B306FC">
                  <w:pPr>
                    <w:spacing w:after="0"/>
                    <w:jc w:val="center"/>
                    <w:rPr>
                      <w:rFonts w:ascii="Arial" w:hAnsi="Arial" w:cs="Arial"/>
                      <w:b/>
                      <w:bCs/>
                      <w:iCs/>
                      <w:sz w:val="20"/>
                      <w:szCs w:val="20"/>
                    </w:rPr>
                  </w:pPr>
                </w:p>
                <w:p w:rsidR="00FC38FA" w:rsidRDefault="00FC38FA" w:rsidP="00B306FC">
                  <w:pPr>
                    <w:spacing w:after="0"/>
                    <w:jc w:val="both"/>
                    <w:rPr>
                      <w:rFonts w:ascii="Arial" w:hAnsi="Arial" w:cs="Arial"/>
                      <w:b/>
                      <w:bCs/>
                      <w:iCs/>
                      <w:sz w:val="18"/>
                      <w:szCs w:val="18"/>
                    </w:rPr>
                  </w:pPr>
                  <w:r w:rsidRPr="00EA59D1">
                    <w:rPr>
                      <w:rFonts w:ascii="Arial" w:hAnsi="Arial" w:cs="Arial"/>
                      <w:b/>
                      <w:bCs/>
                      <w:iCs/>
                      <w:sz w:val="18"/>
                      <w:szCs w:val="18"/>
                    </w:rPr>
                    <w:t xml:space="preserve">- </w:t>
                  </w:r>
                  <w:proofErr w:type="spellStart"/>
                  <w:r w:rsidRPr="00EA59D1">
                    <w:rPr>
                      <w:rFonts w:ascii="Arial" w:hAnsi="Arial" w:cs="Arial"/>
                      <w:b/>
                      <w:bCs/>
                      <w:iCs/>
                      <w:sz w:val="18"/>
                      <w:szCs w:val="18"/>
                    </w:rPr>
                    <w:t>Making</w:t>
                  </w:r>
                  <w:proofErr w:type="spellEnd"/>
                  <w:r w:rsidRPr="00EA59D1">
                    <w:rPr>
                      <w:rFonts w:ascii="Arial" w:hAnsi="Arial" w:cs="Arial"/>
                      <w:b/>
                      <w:bCs/>
                      <w:iCs/>
                      <w:sz w:val="18"/>
                      <w:szCs w:val="18"/>
                    </w:rPr>
                    <w:t xml:space="preserve">-of </w:t>
                  </w:r>
                </w:p>
                <w:p w:rsidR="00FC38FA" w:rsidRDefault="000213E6" w:rsidP="00B306FC">
                  <w:pPr>
                    <w:spacing w:after="0"/>
                    <w:jc w:val="both"/>
                    <w:rPr>
                      <w:rFonts w:ascii="Arial" w:hAnsi="Arial" w:cs="Arial"/>
                      <w:bCs/>
                      <w:iCs/>
                      <w:sz w:val="18"/>
                      <w:szCs w:val="18"/>
                    </w:rPr>
                  </w:pPr>
                  <w:r>
                    <w:rPr>
                      <w:rFonts w:ascii="Arial" w:hAnsi="Arial" w:cs="Arial"/>
                      <w:bCs/>
                      <w:iCs/>
                      <w:sz w:val="18"/>
                      <w:szCs w:val="18"/>
                    </w:rPr>
                    <w:t>-&gt; sur le DVD (12')</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Dossier technique</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Les voitures banalisées</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Le tournage de tous les dangers</w:t>
                  </w:r>
                </w:p>
                <w:p w:rsidR="00FC38FA" w:rsidRPr="000213E6" w:rsidRDefault="000213E6" w:rsidP="000213E6">
                  <w:pPr>
                    <w:spacing w:after="0"/>
                    <w:jc w:val="both"/>
                    <w:rPr>
                      <w:rFonts w:ascii="Arial" w:hAnsi="Arial" w:cs="Arial"/>
                      <w:bCs/>
                      <w:iCs/>
                      <w:sz w:val="18"/>
                      <w:szCs w:val="18"/>
                    </w:rPr>
                  </w:pPr>
                  <w:r>
                    <w:rPr>
                      <w:rFonts w:ascii="Arial" w:hAnsi="Arial" w:cs="Arial"/>
                      <w:bCs/>
                      <w:sz w:val="18"/>
                      <w:szCs w:val="18"/>
                    </w:rPr>
                    <w:t xml:space="preserve">* </w:t>
                  </w:r>
                  <w:r w:rsidRPr="000213E6">
                    <w:rPr>
                      <w:rFonts w:ascii="Arial" w:hAnsi="Arial" w:cs="Arial"/>
                      <w:bCs/>
                      <w:sz w:val="18"/>
                      <w:szCs w:val="18"/>
                    </w:rPr>
                    <w:t>Le dérapage à angle droit</w:t>
                  </w:r>
                </w:p>
                <w:p w:rsidR="000213E6" w:rsidRDefault="000213E6" w:rsidP="000213E6">
                  <w:pPr>
                    <w:spacing w:after="0"/>
                    <w:jc w:val="both"/>
                    <w:rPr>
                      <w:rFonts w:ascii="Arial" w:hAnsi="Arial" w:cs="Arial"/>
                      <w:bCs/>
                      <w:iCs/>
                      <w:sz w:val="18"/>
                      <w:szCs w:val="18"/>
                    </w:rPr>
                  </w:pPr>
                </w:p>
                <w:p w:rsidR="000213E6" w:rsidRDefault="000213E6" w:rsidP="000213E6">
                  <w:pPr>
                    <w:spacing w:after="0"/>
                    <w:jc w:val="both"/>
                    <w:rPr>
                      <w:rFonts w:ascii="Arial" w:hAnsi="Arial" w:cs="Arial"/>
                      <w:bCs/>
                      <w:iCs/>
                      <w:sz w:val="18"/>
                      <w:szCs w:val="18"/>
                    </w:rPr>
                  </w:pPr>
                  <w:r>
                    <w:rPr>
                      <w:rFonts w:ascii="Arial" w:hAnsi="Arial" w:cs="Arial"/>
                      <w:bCs/>
                      <w:iCs/>
                      <w:sz w:val="18"/>
                      <w:szCs w:val="18"/>
                    </w:rPr>
                    <w:t xml:space="preserve">-&gt; sur le </w:t>
                  </w:r>
                  <w:proofErr w:type="spellStart"/>
                  <w:r>
                    <w:rPr>
                      <w:rFonts w:ascii="Arial" w:hAnsi="Arial" w:cs="Arial"/>
                      <w:bCs/>
                      <w:iCs/>
                      <w:sz w:val="18"/>
                      <w:szCs w:val="18"/>
                    </w:rPr>
                    <w:t>Blu</w:t>
                  </w:r>
                  <w:proofErr w:type="spellEnd"/>
                  <w:r>
                    <w:rPr>
                      <w:rFonts w:ascii="Arial" w:hAnsi="Arial" w:cs="Arial"/>
                      <w:bCs/>
                      <w:iCs/>
                      <w:sz w:val="18"/>
                      <w:szCs w:val="18"/>
                    </w:rPr>
                    <w:t>-ray (30')</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Dossier technique</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Les voitures banalisées</w:t>
                  </w:r>
                </w:p>
                <w:p w:rsidR="000213E6" w:rsidRPr="000213E6" w:rsidRDefault="000213E6" w:rsidP="000213E6">
                  <w:pPr>
                    <w:pStyle w:val="En-tte"/>
                    <w:rPr>
                      <w:rFonts w:ascii="Arial" w:hAnsi="Arial" w:cs="Arial"/>
                      <w:bCs/>
                      <w:sz w:val="18"/>
                      <w:szCs w:val="18"/>
                    </w:rPr>
                  </w:pPr>
                  <w:r>
                    <w:rPr>
                      <w:rFonts w:ascii="Arial" w:hAnsi="Arial" w:cs="Arial"/>
                      <w:bCs/>
                      <w:sz w:val="18"/>
                      <w:szCs w:val="18"/>
                    </w:rPr>
                    <w:t xml:space="preserve">* </w:t>
                  </w:r>
                  <w:r w:rsidRPr="000213E6">
                    <w:rPr>
                      <w:rFonts w:ascii="Arial" w:hAnsi="Arial" w:cs="Arial"/>
                      <w:bCs/>
                      <w:sz w:val="18"/>
                      <w:szCs w:val="18"/>
                    </w:rPr>
                    <w:t>Le tournage de tous les dangers</w:t>
                  </w:r>
                </w:p>
                <w:p w:rsidR="000213E6" w:rsidRPr="000213E6" w:rsidRDefault="000213E6" w:rsidP="000213E6">
                  <w:pPr>
                    <w:spacing w:after="0"/>
                    <w:jc w:val="both"/>
                    <w:rPr>
                      <w:rFonts w:ascii="Arial" w:hAnsi="Arial" w:cs="Arial"/>
                      <w:bCs/>
                      <w:iCs/>
                      <w:sz w:val="18"/>
                      <w:szCs w:val="18"/>
                    </w:rPr>
                  </w:pPr>
                  <w:r>
                    <w:rPr>
                      <w:rFonts w:ascii="Arial" w:hAnsi="Arial" w:cs="Arial"/>
                      <w:bCs/>
                      <w:sz w:val="18"/>
                      <w:szCs w:val="18"/>
                    </w:rPr>
                    <w:t xml:space="preserve">* </w:t>
                  </w:r>
                  <w:r w:rsidRPr="000213E6">
                    <w:rPr>
                      <w:rFonts w:ascii="Arial" w:hAnsi="Arial" w:cs="Arial"/>
                      <w:bCs/>
                      <w:sz w:val="18"/>
                      <w:szCs w:val="18"/>
                    </w:rPr>
                    <w:t>Le dérapage à angle droit</w:t>
                  </w:r>
                </w:p>
                <w:p w:rsidR="000213E6" w:rsidRPr="000213E6" w:rsidRDefault="000213E6" w:rsidP="000213E6">
                  <w:pPr>
                    <w:pStyle w:val="Paragraphedeliste"/>
                    <w:ind w:left="0"/>
                    <w:rPr>
                      <w:rFonts w:ascii="Arial" w:eastAsia="Times New Roman" w:hAnsi="Arial" w:cs="Arial"/>
                      <w:bCs/>
                      <w:sz w:val="18"/>
                      <w:szCs w:val="18"/>
                    </w:rPr>
                  </w:pPr>
                  <w:r>
                    <w:rPr>
                      <w:rFonts w:ascii="Arial" w:eastAsia="Times New Roman" w:hAnsi="Arial" w:cs="Arial"/>
                      <w:bCs/>
                      <w:sz w:val="18"/>
                      <w:szCs w:val="18"/>
                    </w:rPr>
                    <w:t xml:space="preserve">* </w:t>
                  </w:r>
                  <w:r w:rsidRPr="000213E6">
                    <w:rPr>
                      <w:rFonts w:ascii="Arial" w:eastAsia="Times New Roman" w:hAnsi="Arial" w:cs="Arial"/>
                      <w:bCs/>
                      <w:sz w:val="18"/>
                      <w:szCs w:val="18"/>
                    </w:rPr>
                    <w:t>Poursuite dans les collines</w:t>
                  </w:r>
                </w:p>
                <w:p w:rsidR="000213E6" w:rsidRPr="000213E6" w:rsidRDefault="000213E6" w:rsidP="000213E6">
                  <w:pPr>
                    <w:rPr>
                      <w:rFonts w:ascii="Arial" w:hAnsi="Arial" w:cs="Arial"/>
                      <w:b/>
                      <w:sz w:val="18"/>
                      <w:szCs w:val="18"/>
                    </w:rPr>
                  </w:pPr>
                  <w:r>
                    <w:rPr>
                      <w:rFonts w:ascii="Arial" w:eastAsia="Times New Roman" w:hAnsi="Arial" w:cs="Arial"/>
                      <w:bCs/>
                      <w:sz w:val="18"/>
                      <w:szCs w:val="18"/>
                    </w:rPr>
                    <w:t xml:space="preserve">* </w:t>
                  </w:r>
                  <w:r w:rsidRPr="000213E6">
                    <w:rPr>
                      <w:rFonts w:ascii="Arial" w:eastAsia="Times New Roman" w:hAnsi="Arial" w:cs="Arial"/>
                      <w:bCs/>
                      <w:sz w:val="18"/>
                      <w:szCs w:val="18"/>
                    </w:rPr>
                    <w:t>Le parking sous terrain</w:t>
                  </w:r>
                </w:p>
                <w:p w:rsidR="00FC38FA" w:rsidRPr="00EA59D1" w:rsidRDefault="00FC38FA" w:rsidP="00B306FC">
                  <w:pPr>
                    <w:rPr>
                      <w:rFonts w:ascii="Arial" w:hAnsi="Arial" w:cs="Arial"/>
                      <w:b/>
                      <w:sz w:val="18"/>
                      <w:szCs w:val="18"/>
                    </w:rPr>
                  </w:pPr>
                  <w:r w:rsidRPr="00EA59D1">
                    <w:rPr>
                      <w:rFonts w:ascii="Arial" w:hAnsi="Arial" w:cs="Arial"/>
                      <w:b/>
                      <w:sz w:val="18"/>
                      <w:szCs w:val="18"/>
                    </w:rPr>
                    <w:t>- Bande</w:t>
                  </w:r>
                  <w:r>
                    <w:rPr>
                      <w:rFonts w:ascii="Arial" w:hAnsi="Arial" w:cs="Arial"/>
                      <w:b/>
                      <w:sz w:val="18"/>
                      <w:szCs w:val="18"/>
                    </w:rPr>
                    <w:t>s</w:t>
                  </w:r>
                  <w:r w:rsidRPr="00EA59D1">
                    <w:rPr>
                      <w:rFonts w:ascii="Arial" w:hAnsi="Arial" w:cs="Arial"/>
                      <w:b/>
                      <w:sz w:val="18"/>
                      <w:szCs w:val="18"/>
                    </w:rPr>
                    <w:t>-annonce</w:t>
                  </w:r>
                  <w:r>
                    <w:rPr>
                      <w:rFonts w:ascii="Arial" w:hAnsi="Arial" w:cs="Arial"/>
                      <w:b/>
                      <w:sz w:val="18"/>
                      <w:szCs w:val="18"/>
                    </w:rPr>
                    <w:t>s</w:t>
                  </w:r>
                </w:p>
                <w:p w:rsidR="00FC38FA" w:rsidRPr="00EA59D1" w:rsidRDefault="00FC38FA" w:rsidP="00B306FC">
                  <w:pPr>
                    <w:rPr>
                      <w:rFonts w:ascii="Arial Narrow" w:hAnsi="Arial Narrow" w:cs="Arial"/>
                      <w:i/>
                    </w:rPr>
                  </w:pPr>
                </w:p>
                <w:p w:rsidR="00FC38FA" w:rsidRPr="00EA59D1" w:rsidRDefault="00FC38FA" w:rsidP="00B306FC">
                  <w:pPr>
                    <w:jc w:val="center"/>
                    <w:rPr>
                      <w:rFonts w:ascii="Arial Narrow" w:hAnsi="Arial Narrow" w:cs="Arial"/>
                      <w:i/>
                    </w:rPr>
                  </w:pPr>
                </w:p>
              </w:txbxContent>
            </v:textbox>
          </v:shape>
        </w:pict>
      </w:r>
      <w:r w:rsidR="00E81409">
        <w:rPr>
          <w:rFonts w:ascii="Arial Narrow" w:hAnsi="Arial Narrow" w:cs="Arial"/>
          <w:bCs/>
          <w:i/>
          <w:iCs/>
          <w:noProof/>
          <w:sz w:val="18"/>
          <w:szCs w:val="18"/>
          <w:lang w:eastAsia="fr-FR"/>
        </w:rPr>
        <w:drawing>
          <wp:inline distT="0" distB="0" distL="0" distR="0">
            <wp:extent cx="2079567" cy="3057525"/>
            <wp:effectExtent l="19050" t="0" r="0" b="0"/>
            <wp:docPr id="11" name="Image 10" descr="MOTORWAY-Blu-ray Steel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WAY-Blu-ray Steelbook.jpg"/>
                    <pic:cNvPicPr/>
                  </pic:nvPicPr>
                  <pic:blipFill>
                    <a:blip r:embed="rId11" cstate="print"/>
                    <a:stretch>
                      <a:fillRect/>
                    </a:stretch>
                  </pic:blipFill>
                  <pic:spPr>
                    <a:xfrm>
                      <a:off x="0" y="0"/>
                      <a:ext cx="2080961" cy="3059575"/>
                    </a:xfrm>
                    <a:prstGeom prst="rect">
                      <a:avLst/>
                    </a:prstGeom>
                  </pic:spPr>
                </pic:pic>
              </a:graphicData>
            </a:graphic>
          </wp:inline>
        </w:drawing>
      </w:r>
    </w:p>
    <w:p w:rsidR="00E81409" w:rsidRDefault="00E81409" w:rsidP="00E81409">
      <w:pPr>
        <w:tabs>
          <w:tab w:val="left" w:pos="3343"/>
          <w:tab w:val="center" w:pos="4607"/>
        </w:tabs>
        <w:spacing w:after="0"/>
        <w:rPr>
          <w:rFonts w:ascii="Arial Narrow" w:hAnsi="Arial Narrow" w:cs="Arial"/>
          <w:bCs/>
          <w:i/>
          <w:iCs/>
          <w:sz w:val="18"/>
          <w:szCs w:val="18"/>
        </w:rPr>
      </w:pPr>
    </w:p>
    <w:p w:rsidR="001F79C5" w:rsidRPr="00EA231C" w:rsidRDefault="001F79C5" w:rsidP="00E81409">
      <w:pPr>
        <w:tabs>
          <w:tab w:val="left" w:pos="3343"/>
          <w:tab w:val="center" w:pos="4607"/>
        </w:tabs>
        <w:spacing w:after="0"/>
        <w:rPr>
          <w:rFonts w:ascii="Arial Narrow" w:hAnsi="Arial Narrow" w:cs="Arial"/>
          <w:bCs/>
          <w:i/>
          <w:iCs/>
          <w:sz w:val="18"/>
          <w:szCs w:val="18"/>
        </w:rPr>
      </w:pPr>
      <w:r w:rsidRPr="00D75FFC">
        <w:rPr>
          <w:rFonts w:ascii="Arial Narrow" w:hAnsi="Arial Narrow" w:cs="Arial"/>
          <w:b/>
          <w:bCs/>
          <w:iCs/>
          <w:sz w:val="18"/>
          <w:szCs w:val="18"/>
        </w:rPr>
        <w:t xml:space="preserve">CARACTÉRISTIQUES TECHNIQUES </w:t>
      </w:r>
      <w:proofErr w:type="spellStart"/>
      <w:r w:rsidRPr="00D75FFC">
        <w:rPr>
          <w:rFonts w:ascii="Arial Narrow" w:hAnsi="Arial Narrow" w:cs="Arial"/>
          <w:b/>
          <w:bCs/>
          <w:iCs/>
          <w:sz w:val="18"/>
          <w:szCs w:val="18"/>
        </w:rPr>
        <w:t>Blu</w:t>
      </w:r>
      <w:proofErr w:type="spellEnd"/>
      <w:r w:rsidRPr="00D75FFC">
        <w:rPr>
          <w:rFonts w:ascii="Arial Narrow" w:hAnsi="Arial Narrow" w:cs="Arial"/>
          <w:b/>
          <w:bCs/>
          <w:iCs/>
          <w:sz w:val="18"/>
          <w:szCs w:val="18"/>
        </w:rPr>
        <w:t>-ray</w:t>
      </w:r>
    </w:p>
    <w:p w:rsidR="001F79C5" w:rsidRDefault="001F79C5" w:rsidP="001F79C5">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Pr>
          <w:rFonts w:ascii="Arial Narrow" w:hAnsi="Arial Narrow" w:cs="Arial"/>
          <w:bCs/>
          <w:iCs/>
          <w:sz w:val="18"/>
          <w:szCs w:val="18"/>
        </w:rPr>
        <w:t>1</w:t>
      </w:r>
      <w:r w:rsidRPr="00A87174">
        <w:rPr>
          <w:rFonts w:ascii="Arial Narrow" w:hAnsi="Arial Narrow" w:cs="Arial"/>
          <w:bCs/>
          <w:iCs/>
          <w:sz w:val="18"/>
          <w:szCs w:val="18"/>
        </w:rPr>
        <w:t>.</w:t>
      </w:r>
      <w:r w:rsidR="008B4895">
        <w:rPr>
          <w:rFonts w:ascii="Arial Narrow" w:hAnsi="Arial Narrow" w:cs="Arial"/>
          <w:bCs/>
          <w:iCs/>
          <w:sz w:val="18"/>
          <w:szCs w:val="18"/>
        </w:rPr>
        <w:t>8</w:t>
      </w:r>
      <w:r w:rsidRPr="00A87174">
        <w:rPr>
          <w:rFonts w:ascii="Arial Narrow" w:hAnsi="Arial Narrow" w:cs="Arial"/>
          <w:bCs/>
          <w:iCs/>
          <w:sz w:val="18"/>
          <w:szCs w:val="18"/>
        </w:rPr>
        <w:t>5</w:t>
      </w:r>
      <w:r>
        <w:rPr>
          <w:rFonts w:ascii="Arial Narrow" w:hAnsi="Arial Narrow" w:cs="Arial"/>
          <w:bCs/>
          <w:iCs/>
          <w:sz w:val="18"/>
          <w:szCs w:val="18"/>
        </w:rPr>
        <w:t xml:space="preserve"> - </w:t>
      </w:r>
      <w:r w:rsidRPr="00D75FFC">
        <w:rPr>
          <w:rFonts w:ascii="Arial Narrow" w:hAnsi="Arial Narrow" w:cs="Arial"/>
          <w:b/>
          <w:bCs/>
          <w:iCs/>
          <w:sz w:val="18"/>
          <w:szCs w:val="18"/>
          <w:u w:val="single"/>
        </w:rPr>
        <w:t>Résolution film</w:t>
      </w:r>
      <w:r w:rsidRPr="00D75FFC">
        <w:rPr>
          <w:rFonts w:ascii="Arial Narrow" w:hAnsi="Arial Narrow" w:cs="Arial"/>
          <w:b/>
          <w:bCs/>
          <w:iCs/>
          <w:sz w:val="18"/>
          <w:szCs w:val="18"/>
        </w:rPr>
        <w:t xml:space="preserve"> : </w:t>
      </w:r>
      <w:r w:rsidRPr="00A87174">
        <w:rPr>
          <w:rFonts w:ascii="Arial Narrow" w:hAnsi="Arial Narrow" w:cs="Arial"/>
          <w:bCs/>
          <w:iCs/>
          <w:sz w:val="18"/>
          <w:szCs w:val="18"/>
        </w:rPr>
        <w:t>1080, 24p</w:t>
      </w:r>
    </w:p>
    <w:p w:rsidR="001F79C5" w:rsidRDefault="001F79C5" w:rsidP="001F79C5">
      <w:pPr>
        <w:spacing w:after="0"/>
        <w:rPr>
          <w:rFonts w:ascii="Arial Narrow" w:hAnsi="Arial Narrow" w:cs="Arial"/>
          <w:bCs/>
          <w:iCs/>
          <w:sz w:val="18"/>
          <w:szCs w:val="18"/>
        </w:rPr>
      </w:pPr>
      <w:r w:rsidRPr="00D75FFC">
        <w:rPr>
          <w:rFonts w:ascii="Arial Narrow" w:hAnsi="Arial Narrow" w:cs="Arial"/>
          <w:b/>
          <w:bCs/>
          <w:iCs/>
          <w:sz w:val="18"/>
          <w:szCs w:val="18"/>
          <w:u w:val="single"/>
        </w:rPr>
        <w:t>Format son</w:t>
      </w:r>
      <w:r>
        <w:rPr>
          <w:rFonts w:ascii="Arial Narrow" w:hAnsi="Arial Narrow" w:cs="Arial"/>
          <w:b/>
          <w:bCs/>
          <w:iCs/>
          <w:sz w:val="18"/>
          <w:szCs w:val="18"/>
          <w:u w:val="single"/>
        </w:rPr>
        <w:t> </w:t>
      </w:r>
      <w:r>
        <w:rPr>
          <w:rFonts w:ascii="Arial Narrow" w:hAnsi="Arial Narrow" w:cs="Arial"/>
          <w:b/>
          <w:bCs/>
          <w:iCs/>
          <w:sz w:val="18"/>
          <w:szCs w:val="18"/>
        </w:rPr>
        <w:t xml:space="preserve">: </w:t>
      </w:r>
      <w:r w:rsidRPr="00BE7412">
        <w:rPr>
          <w:rFonts w:ascii="Arial Narrow" w:hAnsi="Arial Narrow" w:cs="Arial"/>
          <w:sz w:val="18"/>
          <w:szCs w:val="18"/>
        </w:rPr>
        <w:t>Cantonais et Français</w:t>
      </w:r>
      <w:r>
        <w:rPr>
          <w:rFonts w:ascii="Arial Narrow" w:hAnsi="Arial Narrow" w:cs="Arial"/>
          <w:sz w:val="18"/>
          <w:szCs w:val="18"/>
        </w:rPr>
        <w:t xml:space="preserve"> </w:t>
      </w:r>
      <w:r w:rsidRPr="00655E66">
        <w:rPr>
          <w:rFonts w:ascii="Arial Narrow" w:hAnsi="Arial Narrow" w:cs="Arial"/>
          <w:sz w:val="18"/>
          <w:szCs w:val="18"/>
        </w:rPr>
        <w:t xml:space="preserve">DTS </w:t>
      </w:r>
      <w:r w:rsidRPr="006F2E8A">
        <w:rPr>
          <w:rFonts w:ascii="Arial Narrow" w:hAnsi="Arial Narrow" w:cs="Arial"/>
          <w:sz w:val="18"/>
          <w:szCs w:val="18"/>
        </w:rPr>
        <w:t>Master Audio</w:t>
      </w:r>
      <w:r w:rsidRPr="00655E66">
        <w:rPr>
          <w:rFonts w:ascii="Arial Narrow" w:hAnsi="Arial Narrow" w:cs="Arial"/>
          <w:sz w:val="18"/>
          <w:szCs w:val="18"/>
        </w:rPr>
        <w:t xml:space="preserve"> 5.1 </w:t>
      </w:r>
      <w:r>
        <w:rPr>
          <w:rFonts w:ascii="Arial Narrow" w:hAnsi="Arial Narrow" w:cs="Arial"/>
          <w:sz w:val="18"/>
          <w:szCs w:val="18"/>
        </w:rPr>
        <w:t xml:space="preserve">- </w:t>
      </w: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Français</w:t>
      </w:r>
      <w:r>
        <w:rPr>
          <w:rFonts w:ascii="Arial Narrow" w:hAnsi="Arial Narrow" w:cs="Arial"/>
          <w:bCs/>
          <w:iCs/>
          <w:sz w:val="18"/>
          <w:szCs w:val="18"/>
        </w:rPr>
        <w:t xml:space="preserve"> </w:t>
      </w:r>
      <w:r w:rsidRPr="00D75FFC">
        <w:rPr>
          <w:rFonts w:ascii="Arial Narrow" w:hAnsi="Arial Narrow" w:cs="Arial"/>
          <w:b/>
          <w:bCs/>
          <w:iCs/>
          <w:sz w:val="18"/>
          <w:szCs w:val="18"/>
        </w:rPr>
        <w:t xml:space="preserve">-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Pr>
          <w:rFonts w:ascii="Arial Narrow" w:hAnsi="Arial Narrow" w:cs="Arial"/>
          <w:bCs/>
          <w:iCs/>
          <w:sz w:val="18"/>
          <w:szCs w:val="18"/>
        </w:rPr>
        <w:t>1H</w:t>
      </w:r>
      <w:r w:rsidR="008B4895">
        <w:rPr>
          <w:rFonts w:ascii="Arial Narrow" w:hAnsi="Arial Narrow" w:cs="Arial"/>
          <w:bCs/>
          <w:iCs/>
          <w:sz w:val="18"/>
          <w:szCs w:val="18"/>
        </w:rPr>
        <w:t>29</w:t>
      </w:r>
    </w:p>
    <w:p w:rsidR="001F79C5" w:rsidRPr="00845DCF" w:rsidRDefault="001F79C5" w:rsidP="001F79C5">
      <w:pPr>
        <w:tabs>
          <w:tab w:val="left" w:pos="3343"/>
          <w:tab w:val="center" w:pos="4607"/>
        </w:tabs>
        <w:spacing w:after="0"/>
        <w:rPr>
          <w:rFonts w:ascii="Arial Narrow" w:hAnsi="Arial Narrow" w:cs="Arial"/>
          <w:bCs/>
          <w:iCs/>
          <w:sz w:val="8"/>
          <w:szCs w:val="8"/>
        </w:rPr>
      </w:pPr>
    </w:p>
    <w:p w:rsidR="001F79C5" w:rsidRDefault="001F79C5" w:rsidP="001F79C5">
      <w:pPr>
        <w:spacing w:after="0"/>
      </w:pPr>
      <w:r w:rsidRPr="00FC101F">
        <w:rPr>
          <w:rFonts w:ascii="Arial Narrow" w:hAnsi="Arial Narrow" w:cs="Arial"/>
          <w:bCs/>
          <w:i/>
          <w:iCs/>
          <w:color w:val="000000"/>
          <w:sz w:val="18"/>
          <w:szCs w:val="18"/>
        </w:rPr>
        <w:t xml:space="preserve">Prix public indicatif : 24,99 Euros le </w:t>
      </w:r>
      <w:proofErr w:type="spellStart"/>
      <w:r w:rsidRPr="00FC101F">
        <w:rPr>
          <w:rFonts w:ascii="Arial Narrow" w:hAnsi="Arial Narrow" w:cs="Arial"/>
          <w:bCs/>
          <w:i/>
          <w:iCs/>
          <w:color w:val="000000"/>
          <w:sz w:val="18"/>
          <w:szCs w:val="18"/>
        </w:rPr>
        <w:t>Blu</w:t>
      </w:r>
      <w:proofErr w:type="spellEnd"/>
      <w:r w:rsidRPr="00FC101F">
        <w:rPr>
          <w:rFonts w:ascii="Arial Narrow" w:hAnsi="Arial Narrow" w:cs="Arial"/>
          <w:bCs/>
          <w:i/>
          <w:iCs/>
          <w:color w:val="000000"/>
          <w:sz w:val="18"/>
          <w:szCs w:val="18"/>
        </w:rPr>
        <w:t>-r</w:t>
      </w:r>
      <w:r>
        <w:rPr>
          <w:rFonts w:ascii="Arial Narrow" w:hAnsi="Arial Narrow" w:cs="Arial"/>
          <w:bCs/>
          <w:i/>
          <w:iCs/>
          <w:color w:val="000000"/>
          <w:sz w:val="18"/>
          <w:szCs w:val="18"/>
        </w:rPr>
        <w:t>a</w:t>
      </w:r>
      <w:r w:rsidR="00B306FC">
        <w:rPr>
          <w:rFonts w:ascii="Arial Narrow" w:hAnsi="Arial Narrow" w:cs="Arial"/>
          <w:bCs/>
          <w:i/>
          <w:iCs/>
          <w:color w:val="000000"/>
          <w:sz w:val="18"/>
          <w:szCs w:val="18"/>
        </w:rPr>
        <w:t>y</w:t>
      </w:r>
    </w:p>
    <w:sectPr w:rsidR="001F79C5" w:rsidSect="00E81409">
      <w:footerReference w:type="default" r:id="rId12"/>
      <w:type w:val="continuous"/>
      <w:pgSz w:w="11906" w:h="16838"/>
      <w:pgMar w:top="1417" w:right="566" w:bottom="1417" w:left="567" w:header="720" w:footer="720" w:gutter="0"/>
      <w:cols w:num="3" w:space="283"/>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8FA" w:rsidRDefault="00FC38FA" w:rsidP="001F79C5">
      <w:pPr>
        <w:spacing w:after="0" w:line="240" w:lineRule="auto"/>
      </w:pPr>
      <w:r>
        <w:separator/>
      </w:r>
    </w:p>
  </w:endnote>
  <w:endnote w:type="continuationSeparator" w:id="0">
    <w:p w:rsidR="00FC38FA" w:rsidRDefault="00FC38FA" w:rsidP="001F7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FA" w:rsidRPr="00EA59D1" w:rsidRDefault="00FC38FA" w:rsidP="001F79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FC38FA" w:rsidRPr="00D158C7" w:rsidRDefault="00FC38FA" w:rsidP="001F79C5">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FC38FA" w:rsidRPr="00C94F50" w:rsidRDefault="00FC38FA" w:rsidP="001F79C5">
    <w:pPr>
      <w:contextualSpacing/>
      <w:rPr>
        <w:rFonts w:ascii="Tw Cen MT" w:hAnsi="Tw Cen MT"/>
        <w:sz w:val="8"/>
        <w:szCs w:val="8"/>
      </w:rPr>
    </w:pPr>
  </w:p>
  <w:p w:rsidR="00FC38FA" w:rsidRPr="001F79C5" w:rsidRDefault="00FC38FA" w:rsidP="001F79C5">
    <w:pPr>
      <w:contextualSpacing/>
      <w:rPr>
        <w:sz w:val="20"/>
        <w:szCs w:val="20"/>
      </w:rPr>
    </w:pPr>
    <w:r>
      <w:rPr>
        <w:noProof/>
        <w:sz w:val="20"/>
        <w:szCs w:val="20"/>
        <w:lang w:eastAsia="fr-FR"/>
      </w:rPr>
      <w:drawing>
        <wp:anchor distT="0" distB="0" distL="114300" distR="114300" simplePos="0" relativeHeight="251660288"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3"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4"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FA" w:rsidRPr="00EA59D1" w:rsidRDefault="00FC38FA" w:rsidP="00D2532C">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 DE PRESSE : Benjamin GAESSLER &amp; Alinie CHANTHAPANYA</w:t>
    </w:r>
    <w:r>
      <w:rPr>
        <w:rFonts w:ascii="Tw Cen MT" w:hAnsi="Tw Cen MT"/>
        <w:b w:val="0"/>
        <w:sz w:val="20"/>
      </w:rPr>
      <w:t xml:space="preserve"> </w:t>
    </w:r>
    <w:r w:rsidRPr="00EA59D1">
      <w:rPr>
        <w:rFonts w:ascii="Tw Cen MT" w:hAnsi="Tw Cen MT"/>
        <w:b w:val="0"/>
        <w:sz w:val="20"/>
      </w:rPr>
      <w:t>]</w:t>
    </w:r>
  </w:p>
  <w:p w:rsidR="00FC38FA" w:rsidRPr="00D158C7" w:rsidRDefault="00FC38FA" w:rsidP="00D2532C">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FC38FA" w:rsidRPr="00C94F50" w:rsidRDefault="00FC38FA" w:rsidP="00D2532C">
    <w:pPr>
      <w:contextualSpacing/>
      <w:rPr>
        <w:rFonts w:ascii="Tw Cen MT" w:hAnsi="Tw Cen MT"/>
        <w:sz w:val="8"/>
        <w:szCs w:val="8"/>
      </w:rPr>
    </w:pPr>
  </w:p>
  <w:p w:rsidR="00FC38FA" w:rsidRDefault="00FC38FA" w:rsidP="00E81409">
    <w:pPr>
      <w:contextualSpacing/>
    </w:pPr>
    <w:r>
      <w:rPr>
        <w:noProof/>
        <w:sz w:val="20"/>
        <w:szCs w:val="20"/>
        <w:lang w:eastAsia="fr-FR"/>
      </w:rPr>
      <w:drawing>
        <wp:anchor distT="0" distB="0" distL="114300" distR="114300" simplePos="0" relativeHeight="251663360"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2"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4384"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5"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8FA" w:rsidRPr="00580C43" w:rsidRDefault="00FC38FA" w:rsidP="00B248DA">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8FA" w:rsidRDefault="00FC38FA" w:rsidP="001F79C5">
      <w:pPr>
        <w:spacing w:after="0" w:line="240" w:lineRule="auto"/>
      </w:pPr>
      <w:r>
        <w:separator/>
      </w:r>
    </w:p>
  </w:footnote>
  <w:footnote w:type="continuationSeparator" w:id="0">
    <w:p w:rsidR="00FC38FA" w:rsidRDefault="00FC38FA" w:rsidP="001F79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1F79C5"/>
    <w:rsid w:val="0000189B"/>
    <w:rsid w:val="000213E6"/>
    <w:rsid w:val="00056B84"/>
    <w:rsid w:val="000A369F"/>
    <w:rsid w:val="000A6305"/>
    <w:rsid w:val="00164542"/>
    <w:rsid w:val="00172D40"/>
    <w:rsid w:val="001F57F7"/>
    <w:rsid w:val="001F79C5"/>
    <w:rsid w:val="00247770"/>
    <w:rsid w:val="00293BD1"/>
    <w:rsid w:val="002F2636"/>
    <w:rsid w:val="00342F60"/>
    <w:rsid w:val="003552CA"/>
    <w:rsid w:val="00383632"/>
    <w:rsid w:val="00431CE6"/>
    <w:rsid w:val="00584204"/>
    <w:rsid w:val="00630F35"/>
    <w:rsid w:val="006E529E"/>
    <w:rsid w:val="00767221"/>
    <w:rsid w:val="00836404"/>
    <w:rsid w:val="008B4895"/>
    <w:rsid w:val="008D23B3"/>
    <w:rsid w:val="0096622E"/>
    <w:rsid w:val="009F671E"/>
    <w:rsid w:val="009F6983"/>
    <w:rsid w:val="00A8597F"/>
    <w:rsid w:val="00B248DA"/>
    <w:rsid w:val="00B306FC"/>
    <w:rsid w:val="00B50A83"/>
    <w:rsid w:val="00BF4055"/>
    <w:rsid w:val="00C00DA7"/>
    <w:rsid w:val="00C12DFB"/>
    <w:rsid w:val="00C52B0B"/>
    <w:rsid w:val="00C95105"/>
    <w:rsid w:val="00D2532C"/>
    <w:rsid w:val="00E81409"/>
    <w:rsid w:val="00EA231C"/>
    <w:rsid w:val="00F77261"/>
    <w:rsid w:val="00FC38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7F7"/>
  </w:style>
  <w:style w:type="paragraph" w:styleId="Titre8">
    <w:name w:val="heading 8"/>
    <w:basedOn w:val="Normal"/>
    <w:next w:val="Normal"/>
    <w:link w:val="Titre8Car"/>
    <w:qFormat/>
    <w:rsid w:val="001F79C5"/>
    <w:pPr>
      <w:keepNext/>
      <w:spacing w:after="0" w:line="240" w:lineRule="auto"/>
      <w:jc w:val="center"/>
      <w:outlineLvl w:val="7"/>
    </w:pPr>
    <w:rPr>
      <w:rFonts w:ascii="Trebuchet MS" w:eastAsia="Times New Roman" w:hAnsi="Trebuchet MS" w:cs="Times New Roman"/>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79C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79C5"/>
    <w:rPr>
      <w:rFonts w:ascii="Tahoma" w:hAnsi="Tahoma" w:cs="Tahoma"/>
      <w:sz w:val="16"/>
      <w:szCs w:val="16"/>
    </w:rPr>
  </w:style>
  <w:style w:type="character" w:customStyle="1" w:styleId="Titre8Car">
    <w:name w:val="Titre 8 Car"/>
    <w:basedOn w:val="Policepardfaut"/>
    <w:link w:val="Titre8"/>
    <w:rsid w:val="001F79C5"/>
    <w:rPr>
      <w:rFonts w:ascii="Trebuchet MS" w:eastAsia="Times New Roman" w:hAnsi="Trebuchet MS" w:cs="Times New Roman"/>
      <w:b/>
      <w:snapToGrid w:val="0"/>
      <w:sz w:val="24"/>
      <w:szCs w:val="20"/>
      <w:lang w:eastAsia="fr-FR"/>
    </w:rPr>
  </w:style>
  <w:style w:type="character" w:styleId="Lienhypertexte">
    <w:name w:val="Hyperlink"/>
    <w:basedOn w:val="Policepardfaut"/>
    <w:rsid w:val="001F79C5"/>
    <w:rPr>
      <w:color w:val="0000FF"/>
      <w:u w:val="single"/>
    </w:rPr>
  </w:style>
  <w:style w:type="paragraph" w:styleId="Titre">
    <w:name w:val="Title"/>
    <w:basedOn w:val="Normal"/>
    <w:link w:val="TitreCar"/>
    <w:qFormat/>
    <w:rsid w:val="001F79C5"/>
    <w:pPr>
      <w:spacing w:after="0" w:line="240" w:lineRule="auto"/>
      <w:jc w:val="center"/>
    </w:pPr>
    <w:rPr>
      <w:rFonts w:ascii="Times New Roman" w:eastAsia="Times New Roman" w:hAnsi="Times New Roman" w:cs="Times New Roman"/>
      <w:b/>
      <w:i/>
      <w:sz w:val="36"/>
      <w:szCs w:val="20"/>
      <w:lang w:eastAsia="fr-FR"/>
    </w:rPr>
  </w:style>
  <w:style w:type="character" w:customStyle="1" w:styleId="TitreCar">
    <w:name w:val="Titre Car"/>
    <w:basedOn w:val="Policepardfaut"/>
    <w:link w:val="Titre"/>
    <w:rsid w:val="001F79C5"/>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1F79C5"/>
    <w:pPr>
      <w:spacing w:after="0" w:line="240" w:lineRule="auto"/>
    </w:pPr>
    <w:rPr>
      <w:rFonts w:ascii="Helvetica" w:eastAsia="Calibri" w:hAnsi="Helvetica" w:cs="Times New Roman"/>
      <w:b/>
      <w:sz w:val="24"/>
      <w:szCs w:val="24"/>
    </w:rPr>
  </w:style>
  <w:style w:type="paragraph" w:styleId="Corpsdetexte3">
    <w:name w:val="Body Text 3"/>
    <w:basedOn w:val="Normal"/>
    <w:link w:val="Corpsdetexte3Car"/>
    <w:uiPriority w:val="99"/>
    <w:unhideWhenUsed/>
    <w:rsid w:val="001F79C5"/>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rsid w:val="001F79C5"/>
    <w:rPr>
      <w:rFonts w:ascii="Times New Roman" w:eastAsia="Times New Roman" w:hAnsi="Times New Roman" w:cs="Times New Roman"/>
      <w:sz w:val="16"/>
      <w:szCs w:val="16"/>
      <w:lang w:eastAsia="fr-FR"/>
    </w:rPr>
  </w:style>
  <w:style w:type="character" w:customStyle="1" w:styleId="SansinterligneCar">
    <w:name w:val="Sans interligne Car"/>
    <w:basedOn w:val="Policepardfaut"/>
    <w:link w:val="Sansinterligne"/>
    <w:uiPriority w:val="1"/>
    <w:locked/>
    <w:rsid w:val="001F79C5"/>
    <w:rPr>
      <w:rFonts w:ascii="Helvetica" w:eastAsia="Calibri" w:hAnsi="Helvetica" w:cs="Times New Roman"/>
      <w:b/>
      <w:sz w:val="24"/>
      <w:szCs w:val="24"/>
    </w:rPr>
  </w:style>
  <w:style w:type="paragraph" w:styleId="En-tte">
    <w:name w:val="header"/>
    <w:basedOn w:val="Normal"/>
    <w:link w:val="En-tteCar"/>
    <w:unhideWhenUsed/>
    <w:rsid w:val="001F79C5"/>
    <w:pPr>
      <w:tabs>
        <w:tab w:val="center" w:pos="4536"/>
        <w:tab w:val="right" w:pos="9072"/>
      </w:tabs>
      <w:spacing w:after="0" w:line="240" w:lineRule="auto"/>
    </w:pPr>
  </w:style>
  <w:style w:type="character" w:customStyle="1" w:styleId="En-tteCar">
    <w:name w:val="En-tête Car"/>
    <w:basedOn w:val="Policepardfaut"/>
    <w:link w:val="En-tte"/>
    <w:rsid w:val="001F79C5"/>
  </w:style>
  <w:style w:type="paragraph" w:styleId="Pieddepage">
    <w:name w:val="footer"/>
    <w:basedOn w:val="Normal"/>
    <w:link w:val="PieddepageCar"/>
    <w:uiPriority w:val="99"/>
    <w:semiHidden/>
    <w:unhideWhenUsed/>
    <w:rsid w:val="001F79C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F79C5"/>
  </w:style>
  <w:style w:type="paragraph" w:styleId="Paragraphedeliste">
    <w:name w:val="List Paragraph"/>
    <w:basedOn w:val="Normal"/>
    <w:uiPriority w:val="34"/>
    <w:qFormat/>
    <w:rsid w:val="000213E6"/>
    <w:pPr>
      <w:spacing w:after="0" w:line="240" w:lineRule="auto"/>
      <w:ind w:left="720"/>
    </w:pPr>
    <w:rPr>
      <w:rFonts w:ascii="Calibri" w:eastAsia="Calibri"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ldside.fr"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243</Words>
  <Characters>1342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benjaming</cp:lastModifiedBy>
  <cp:revision>22</cp:revision>
  <cp:lastPrinted>2013-01-08T09:30:00Z</cp:lastPrinted>
  <dcterms:created xsi:type="dcterms:W3CDTF">2012-11-20T15:41:00Z</dcterms:created>
  <dcterms:modified xsi:type="dcterms:W3CDTF">2013-01-25T09:16:00Z</dcterms:modified>
</cp:coreProperties>
</file>