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034" w:rsidRPr="003100A3" w:rsidRDefault="007D5A6F" w:rsidP="006A0034">
      <w:pPr>
        <w:spacing w:after="0"/>
        <w:rPr>
          <w:rFonts w:ascii="Arial" w:hAnsi="Arial" w:cs="Arial"/>
          <w:b/>
          <w:iCs/>
          <w:sz w:val="4"/>
          <w:szCs w:val="4"/>
        </w:rPr>
      </w:pPr>
      <w:r>
        <w:rPr>
          <w:rFonts w:ascii="Arial" w:hAnsi="Arial" w:cs="Arial"/>
          <w:b/>
          <w:iCs/>
          <w:noProof/>
          <w:sz w:val="4"/>
          <w:szCs w:val="4"/>
          <w:lang w:eastAsia="fr-FR"/>
        </w:rPr>
        <w:drawing>
          <wp:anchor distT="0" distB="0" distL="114300" distR="114300" simplePos="0" relativeHeight="251657216" behindDoc="0" locked="0" layoutInCell="1" allowOverlap="0">
            <wp:simplePos x="0" y="0"/>
            <wp:positionH relativeFrom="column">
              <wp:posOffset>3183255</wp:posOffset>
            </wp:positionH>
            <wp:positionV relativeFrom="paragraph">
              <wp:posOffset>-273685</wp:posOffset>
            </wp:positionV>
            <wp:extent cx="409575" cy="704215"/>
            <wp:effectExtent l="0" t="0" r="9525" b="635"/>
            <wp:wrapNone/>
            <wp:docPr id="8" name="Image 5" descr="NEW LOGO WILDSIDE NOIR FOND BLANC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NEW LOGO WILDSIDE NOIR FOND BLANC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704215"/>
                    </a:xfrm>
                    <a:prstGeom prst="rect">
                      <a:avLst/>
                    </a:prstGeom>
                    <a:noFill/>
                  </pic:spPr>
                </pic:pic>
              </a:graphicData>
            </a:graphic>
          </wp:anchor>
        </w:drawing>
      </w:r>
    </w:p>
    <w:p w:rsidR="00B62ACA" w:rsidRPr="00CF7E5A" w:rsidRDefault="00B62ACA" w:rsidP="002A6EC4">
      <w:pPr>
        <w:spacing w:after="0" w:line="240" w:lineRule="auto"/>
        <w:jc w:val="center"/>
        <w:rPr>
          <w:rFonts w:ascii="Eurostile" w:eastAsia="Times New Roman" w:hAnsi="Eurostile"/>
          <w:b/>
          <w:noProof/>
          <w:sz w:val="44"/>
          <w:szCs w:val="44"/>
          <w:lang w:val="en-US" w:eastAsia="fr-FR"/>
        </w:rPr>
      </w:pPr>
    </w:p>
    <w:p w:rsidR="00B82AAD" w:rsidRPr="00E96B08" w:rsidRDefault="00B82AAD" w:rsidP="00CF7E5A">
      <w:pPr>
        <w:tabs>
          <w:tab w:val="left" w:pos="3343"/>
          <w:tab w:val="center" w:pos="4607"/>
        </w:tabs>
        <w:spacing w:after="0" w:line="240" w:lineRule="auto"/>
        <w:contextualSpacing/>
        <w:jc w:val="center"/>
        <w:rPr>
          <w:rFonts w:ascii="Franklin Gothic Medium" w:eastAsia="Times New Roman" w:hAnsi="Franklin Gothic Medium" w:cs="Arial"/>
          <w:b/>
          <w:iCs/>
          <w:sz w:val="8"/>
          <w:szCs w:val="8"/>
          <w:lang w:eastAsia="fr-FR"/>
        </w:rPr>
      </w:pPr>
    </w:p>
    <w:p w:rsidR="008755C3" w:rsidRPr="00FF5D6A" w:rsidRDefault="00D126FE" w:rsidP="008755C3">
      <w:pPr>
        <w:tabs>
          <w:tab w:val="left" w:pos="3343"/>
          <w:tab w:val="center" w:pos="4607"/>
        </w:tabs>
        <w:spacing w:after="0" w:line="240" w:lineRule="auto"/>
        <w:contextualSpacing/>
        <w:jc w:val="center"/>
        <w:rPr>
          <w:rFonts w:ascii="Franklin Gothic Medium" w:eastAsia="Times New Roman" w:hAnsi="Franklin Gothic Medium" w:cs="Arial"/>
          <w:b/>
          <w:iCs/>
          <w:sz w:val="96"/>
          <w:szCs w:val="144"/>
          <w:lang w:eastAsia="fr-FR"/>
        </w:rPr>
      </w:pPr>
      <w:r>
        <w:rPr>
          <w:rFonts w:ascii="Franklin Gothic Medium" w:eastAsia="Times New Roman" w:hAnsi="Franklin Gothic Medium" w:cs="Arial"/>
          <w:b/>
          <w:iCs/>
          <w:sz w:val="96"/>
          <w:szCs w:val="144"/>
          <w:lang w:eastAsia="fr-FR"/>
        </w:rPr>
        <w:t>LES NAUF</w:t>
      </w:r>
      <w:r w:rsidR="00E54A05">
        <w:rPr>
          <w:rFonts w:ascii="Franklin Gothic Medium" w:eastAsia="Times New Roman" w:hAnsi="Franklin Gothic Medium" w:cs="Arial"/>
          <w:b/>
          <w:iCs/>
          <w:sz w:val="96"/>
          <w:szCs w:val="144"/>
          <w:lang w:eastAsia="fr-FR"/>
        </w:rPr>
        <w:t>RAGÉS</w:t>
      </w:r>
    </w:p>
    <w:p w:rsidR="00E54A05" w:rsidRPr="00E54A05" w:rsidRDefault="00E54A05" w:rsidP="00E54A05">
      <w:pPr>
        <w:tabs>
          <w:tab w:val="left" w:pos="3343"/>
          <w:tab w:val="center" w:pos="4607"/>
        </w:tabs>
        <w:spacing w:after="0" w:line="240" w:lineRule="auto"/>
        <w:contextualSpacing/>
        <w:jc w:val="center"/>
        <w:rPr>
          <w:rFonts w:ascii="Arial Narrow" w:eastAsia="Times New Roman" w:hAnsi="Arial Narrow" w:cs="Arial"/>
          <w:i/>
          <w:iCs/>
          <w:sz w:val="20"/>
          <w:szCs w:val="20"/>
          <w:lang w:eastAsia="fr-FR"/>
        </w:rPr>
      </w:pPr>
      <w:r w:rsidRPr="00E54A05">
        <w:rPr>
          <w:rFonts w:ascii="Arial Narrow" w:eastAsia="Times New Roman" w:hAnsi="Arial Narrow" w:cs="Arial"/>
          <w:i/>
          <w:iCs/>
          <w:sz w:val="20"/>
          <w:szCs w:val="20"/>
          <w:lang w:eastAsia="fr-FR"/>
        </w:rPr>
        <w:t xml:space="preserve">Réalisé par David </w:t>
      </w:r>
      <w:proofErr w:type="spellStart"/>
      <w:r w:rsidRPr="00E54A05">
        <w:rPr>
          <w:rFonts w:ascii="Arial Narrow" w:eastAsia="Times New Roman" w:hAnsi="Arial Narrow" w:cs="Arial"/>
          <w:i/>
          <w:iCs/>
          <w:sz w:val="20"/>
          <w:szCs w:val="20"/>
          <w:lang w:eastAsia="fr-FR"/>
        </w:rPr>
        <w:t>Charchon</w:t>
      </w:r>
      <w:proofErr w:type="spellEnd"/>
    </w:p>
    <w:p w:rsidR="00E54A05" w:rsidRPr="00E54A05" w:rsidRDefault="00E54A05" w:rsidP="00E54A05">
      <w:pPr>
        <w:tabs>
          <w:tab w:val="left" w:pos="3343"/>
          <w:tab w:val="center" w:pos="4607"/>
        </w:tabs>
        <w:spacing w:after="0" w:line="240" w:lineRule="auto"/>
        <w:contextualSpacing/>
        <w:jc w:val="center"/>
        <w:rPr>
          <w:rFonts w:ascii="Arial Narrow" w:eastAsia="Times New Roman" w:hAnsi="Arial Narrow" w:cs="Arial"/>
          <w:i/>
          <w:iCs/>
          <w:sz w:val="20"/>
          <w:szCs w:val="20"/>
          <w:lang w:eastAsia="fr-FR"/>
        </w:rPr>
      </w:pPr>
      <w:r w:rsidRPr="00E54A05">
        <w:rPr>
          <w:rFonts w:ascii="Arial Narrow" w:eastAsia="Times New Roman" w:hAnsi="Arial Narrow" w:cs="Arial"/>
          <w:i/>
          <w:iCs/>
          <w:sz w:val="20"/>
          <w:szCs w:val="20"/>
          <w:lang w:eastAsia="fr-FR"/>
        </w:rPr>
        <w:t>Avec Daniel Auteuil, Laurent Stocker, Julie Ferrier</w:t>
      </w:r>
    </w:p>
    <w:p w:rsidR="00FF5D6A" w:rsidRPr="00F23F0A" w:rsidRDefault="00FF5D6A" w:rsidP="00E54A05">
      <w:pPr>
        <w:tabs>
          <w:tab w:val="left" w:pos="3343"/>
          <w:tab w:val="center" w:pos="4607"/>
        </w:tabs>
        <w:spacing w:after="0" w:line="240" w:lineRule="auto"/>
        <w:contextualSpacing/>
        <w:rPr>
          <w:rFonts w:ascii="Arial Narrow" w:eastAsia="Times New Roman" w:hAnsi="Arial Narrow" w:cs="Arial"/>
          <w:i/>
          <w:iCs/>
          <w:sz w:val="20"/>
          <w:szCs w:val="20"/>
          <w:lang w:eastAsia="fr-FR"/>
        </w:rPr>
      </w:pPr>
    </w:p>
    <w:p w:rsidR="00E96B08" w:rsidRPr="00E96B08" w:rsidRDefault="00E96B08" w:rsidP="00E96B08">
      <w:pPr>
        <w:tabs>
          <w:tab w:val="left" w:pos="3343"/>
          <w:tab w:val="center" w:pos="4607"/>
        </w:tabs>
        <w:spacing w:after="0" w:line="240" w:lineRule="auto"/>
        <w:contextualSpacing/>
        <w:jc w:val="both"/>
        <w:rPr>
          <w:rFonts w:ascii="Arial" w:eastAsia="Times New Roman" w:hAnsi="Arial" w:cs="Arial"/>
          <w:iCs/>
          <w:sz w:val="16"/>
          <w:szCs w:val="16"/>
          <w:lang w:eastAsia="fr-FR"/>
        </w:rPr>
      </w:pPr>
    </w:p>
    <w:p w:rsidR="00FF5D6A" w:rsidRPr="009B4A1C" w:rsidRDefault="009B4A1C" w:rsidP="009B4A1C">
      <w:pPr>
        <w:tabs>
          <w:tab w:val="left" w:pos="3343"/>
          <w:tab w:val="center" w:pos="4607"/>
        </w:tabs>
        <w:spacing w:before="100" w:beforeAutospacing="1" w:after="100" w:afterAutospacing="1" w:line="240" w:lineRule="auto"/>
        <w:contextualSpacing/>
        <w:jc w:val="both"/>
        <w:rPr>
          <w:rFonts w:ascii="Arial" w:hAnsi="Arial" w:cs="Arial"/>
          <w:iCs/>
          <w:szCs w:val="18"/>
        </w:rPr>
      </w:pPr>
      <w:r w:rsidRPr="009B4A1C">
        <w:rPr>
          <w:rFonts w:ascii="Arial" w:hAnsi="Arial" w:cs="Arial"/>
          <w:iCs/>
          <w:szCs w:val="18"/>
        </w:rPr>
        <w:t>Jean-Louis Brochard, escroc de la finance en fuite et William Boulanger, teinturier cocu tout juste quitté par sa femme, échouent sur une île déserte après un crash d'avion. Les deux naufragés, incapables de cohabiter, vont essayer de fuir cet enfer en espérant ne jamais se revoir. Mais l’île, pas aussi déserte qu’il n’y paraît, leur réservera une surprise qui les liera à tout jamais.</w:t>
      </w:r>
    </w:p>
    <w:p w:rsidR="00BC2937" w:rsidRPr="00E96B08" w:rsidRDefault="00BC2937" w:rsidP="00E96B08">
      <w:pPr>
        <w:tabs>
          <w:tab w:val="left" w:pos="3343"/>
          <w:tab w:val="center" w:pos="4607"/>
        </w:tabs>
        <w:spacing w:after="0" w:line="240" w:lineRule="auto"/>
        <w:contextualSpacing/>
        <w:jc w:val="both"/>
        <w:rPr>
          <w:rFonts w:ascii="Arial" w:eastAsia="Times New Roman" w:hAnsi="Arial" w:cs="Arial"/>
          <w:iCs/>
          <w:sz w:val="16"/>
          <w:szCs w:val="16"/>
          <w:lang w:eastAsia="fr-FR"/>
        </w:rPr>
      </w:pPr>
    </w:p>
    <w:p w:rsidR="00BC2937" w:rsidRPr="009B4A1C" w:rsidRDefault="00E54A05" w:rsidP="009B4A1C">
      <w:pPr>
        <w:tabs>
          <w:tab w:val="left" w:pos="3343"/>
          <w:tab w:val="center" w:pos="4607"/>
        </w:tabs>
        <w:jc w:val="center"/>
        <w:rPr>
          <w:rFonts w:ascii="Arial" w:eastAsia="Times New Roman" w:hAnsi="Arial" w:cs="Arial"/>
          <w:b/>
          <w:iCs/>
          <w:sz w:val="28"/>
          <w:szCs w:val="28"/>
          <w:lang w:eastAsia="fr-FR"/>
        </w:rPr>
      </w:pPr>
      <w:r w:rsidRPr="00E54A05">
        <w:rPr>
          <w:rFonts w:ascii="Arial" w:eastAsia="Times New Roman" w:hAnsi="Arial" w:cs="Arial"/>
          <w:b/>
          <w:iCs/>
          <w:sz w:val="28"/>
          <w:szCs w:val="28"/>
          <w:lang w:eastAsia="fr-FR"/>
        </w:rPr>
        <w:t>MÊME À DEUX, ILS SONT SEULS AU MONDE</w:t>
      </w:r>
      <w:r w:rsidR="008D1F81">
        <w:rPr>
          <w:rFonts w:ascii="Arial" w:eastAsia="Times New Roman" w:hAnsi="Arial" w:cs="Arial"/>
          <w:b/>
          <w:iCs/>
          <w:sz w:val="28"/>
          <w:szCs w:val="28"/>
          <w:lang w:eastAsia="fr-FR"/>
        </w:rPr>
        <w:t> !</w:t>
      </w:r>
    </w:p>
    <w:p w:rsidR="00FF5D6A" w:rsidRDefault="009B4A1C" w:rsidP="009B4A1C">
      <w:pPr>
        <w:tabs>
          <w:tab w:val="left" w:pos="3343"/>
          <w:tab w:val="center" w:pos="4607"/>
        </w:tabs>
        <w:spacing w:after="0" w:line="240" w:lineRule="auto"/>
        <w:contextualSpacing/>
        <w:jc w:val="center"/>
        <w:rPr>
          <w:rFonts w:ascii="Arial" w:eastAsia="Times New Roman" w:hAnsi="Arial" w:cs="Arial"/>
          <w:b/>
          <w:iCs/>
          <w:sz w:val="24"/>
          <w:szCs w:val="24"/>
          <w:lang w:eastAsia="fr-FR"/>
        </w:rPr>
      </w:pPr>
      <w:r w:rsidRPr="009B4A1C">
        <w:rPr>
          <w:rFonts w:ascii="Arial" w:eastAsia="Times New Roman" w:hAnsi="Arial" w:cs="Arial"/>
          <w:b/>
          <w:iCs/>
          <w:sz w:val="24"/>
          <w:szCs w:val="24"/>
          <w:lang w:eastAsia="fr-FR"/>
        </w:rPr>
        <w:t xml:space="preserve">Après le succès de </w:t>
      </w:r>
      <w:r w:rsidRPr="009B4A1C">
        <w:rPr>
          <w:rFonts w:ascii="Arial" w:eastAsia="Times New Roman" w:hAnsi="Arial" w:cs="Arial"/>
          <w:b/>
          <w:i/>
          <w:iCs/>
          <w:sz w:val="24"/>
          <w:szCs w:val="24"/>
          <w:lang w:eastAsia="fr-FR"/>
        </w:rPr>
        <w:t>De l’Autre Côté du Périph</w:t>
      </w:r>
      <w:r w:rsidRPr="009B4A1C">
        <w:rPr>
          <w:rFonts w:ascii="Arial" w:eastAsia="Times New Roman" w:hAnsi="Arial" w:cs="Arial"/>
          <w:b/>
          <w:iCs/>
          <w:sz w:val="24"/>
          <w:szCs w:val="24"/>
          <w:lang w:eastAsia="fr-FR"/>
        </w:rPr>
        <w:t xml:space="preserve">, David </w:t>
      </w:r>
      <w:proofErr w:type="spellStart"/>
      <w:r w:rsidRPr="009B4A1C">
        <w:rPr>
          <w:rFonts w:ascii="Arial" w:eastAsia="Times New Roman" w:hAnsi="Arial" w:cs="Arial"/>
          <w:b/>
          <w:iCs/>
          <w:sz w:val="24"/>
          <w:szCs w:val="24"/>
          <w:lang w:eastAsia="fr-FR"/>
        </w:rPr>
        <w:t>Charhon</w:t>
      </w:r>
      <w:proofErr w:type="spellEnd"/>
      <w:r w:rsidRPr="009B4A1C">
        <w:rPr>
          <w:rFonts w:ascii="Arial" w:eastAsia="Times New Roman" w:hAnsi="Arial" w:cs="Arial"/>
          <w:b/>
          <w:iCs/>
          <w:sz w:val="24"/>
          <w:szCs w:val="24"/>
          <w:lang w:eastAsia="fr-FR"/>
        </w:rPr>
        <w:t xml:space="preserve"> revient en force avec une nouvelle comédie d’aventures hilarante. Ce </w:t>
      </w:r>
      <w:proofErr w:type="spellStart"/>
      <w:r w:rsidRPr="009B4A1C">
        <w:rPr>
          <w:rFonts w:ascii="Arial" w:eastAsia="Times New Roman" w:hAnsi="Arial" w:cs="Arial"/>
          <w:b/>
          <w:iCs/>
          <w:sz w:val="24"/>
          <w:szCs w:val="24"/>
          <w:lang w:eastAsia="fr-FR"/>
        </w:rPr>
        <w:t>buddy</w:t>
      </w:r>
      <w:proofErr w:type="spellEnd"/>
      <w:r w:rsidRPr="009B4A1C">
        <w:rPr>
          <w:rFonts w:ascii="Arial" w:eastAsia="Times New Roman" w:hAnsi="Arial" w:cs="Arial"/>
          <w:b/>
          <w:iCs/>
          <w:sz w:val="24"/>
          <w:szCs w:val="24"/>
          <w:lang w:eastAsia="fr-FR"/>
        </w:rPr>
        <w:t xml:space="preserve"> </w:t>
      </w:r>
      <w:proofErr w:type="spellStart"/>
      <w:r w:rsidRPr="009B4A1C">
        <w:rPr>
          <w:rFonts w:ascii="Arial" w:eastAsia="Times New Roman" w:hAnsi="Arial" w:cs="Arial"/>
          <w:b/>
          <w:iCs/>
          <w:sz w:val="24"/>
          <w:szCs w:val="24"/>
          <w:lang w:eastAsia="fr-FR"/>
        </w:rPr>
        <w:t>movie</w:t>
      </w:r>
      <w:proofErr w:type="spellEnd"/>
      <w:r w:rsidRPr="009B4A1C">
        <w:rPr>
          <w:rFonts w:ascii="Arial" w:eastAsia="Times New Roman" w:hAnsi="Arial" w:cs="Arial"/>
          <w:b/>
          <w:iCs/>
          <w:sz w:val="24"/>
          <w:szCs w:val="24"/>
          <w:lang w:eastAsia="fr-FR"/>
        </w:rPr>
        <w:t xml:space="preserve">, dans </w:t>
      </w:r>
      <w:r w:rsidR="00D126FE">
        <w:rPr>
          <w:rFonts w:ascii="Arial" w:eastAsia="Times New Roman" w:hAnsi="Arial" w:cs="Arial"/>
          <w:b/>
          <w:iCs/>
          <w:sz w:val="24"/>
          <w:szCs w:val="24"/>
          <w:lang w:eastAsia="fr-FR"/>
        </w:rPr>
        <w:t xml:space="preserve">la lignée des films de Francis </w:t>
      </w:r>
      <w:proofErr w:type="spellStart"/>
      <w:r w:rsidR="00D126FE">
        <w:rPr>
          <w:rFonts w:ascii="Arial" w:eastAsia="Times New Roman" w:hAnsi="Arial" w:cs="Arial"/>
          <w:b/>
          <w:iCs/>
          <w:sz w:val="24"/>
          <w:szCs w:val="24"/>
          <w:lang w:eastAsia="fr-FR"/>
        </w:rPr>
        <w:t>V</w:t>
      </w:r>
      <w:r w:rsidRPr="009B4A1C">
        <w:rPr>
          <w:rFonts w:ascii="Arial" w:eastAsia="Times New Roman" w:hAnsi="Arial" w:cs="Arial"/>
          <w:b/>
          <w:iCs/>
          <w:sz w:val="24"/>
          <w:szCs w:val="24"/>
          <w:lang w:eastAsia="fr-FR"/>
        </w:rPr>
        <w:t>eber</w:t>
      </w:r>
      <w:proofErr w:type="spellEnd"/>
      <w:r w:rsidRPr="009B4A1C">
        <w:rPr>
          <w:rFonts w:ascii="Arial" w:eastAsia="Times New Roman" w:hAnsi="Arial" w:cs="Arial"/>
          <w:b/>
          <w:iCs/>
          <w:sz w:val="24"/>
          <w:szCs w:val="24"/>
          <w:lang w:eastAsia="fr-FR"/>
        </w:rPr>
        <w:t xml:space="preserve">, met en scène Daniel Auteuil et Laurent Stoker, un duo de personnages mal assortis qui va devoir s’entendre pour survivre.  </w:t>
      </w:r>
    </w:p>
    <w:p w:rsidR="001C4853" w:rsidRPr="005F2D31" w:rsidRDefault="001C4853" w:rsidP="00553EB8">
      <w:pPr>
        <w:tabs>
          <w:tab w:val="left" w:pos="3343"/>
          <w:tab w:val="center" w:pos="4607"/>
        </w:tabs>
        <w:spacing w:after="0" w:line="240" w:lineRule="auto"/>
        <w:contextualSpacing/>
        <w:jc w:val="center"/>
        <w:rPr>
          <w:rFonts w:ascii="Arial" w:eastAsia="Times New Roman" w:hAnsi="Arial" w:cs="Arial"/>
          <w:iCs/>
          <w:sz w:val="20"/>
          <w:szCs w:val="20"/>
          <w:lang w:eastAsia="fr-FR"/>
        </w:rPr>
      </w:pPr>
    </w:p>
    <w:p w:rsidR="0096173B" w:rsidRPr="007662F4" w:rsidRDefault="00B50D13" w:rsidP="006B5021">
      <w:pPr>
        <w:spacing w:after="0"/>
        <w:contextualSpacing/>
        <w:jc w:val="center"/>
        <w:rPr>
          <w:rFonts w:ascii="Franklin Gothic Medium" w:hAnsi="Franklin Gothic Medium" w:cs="Arial"/>
          <w:b/>
          <w:sz w:val="56"/>
          <w:szCs w:val="52"/>
        </w:rPr>
      </w:pPr>
      <w:r>
        <w:rPr>
          <w:rFonts w:ascii="Franklin Gothic Medium" w:hAnsi="Franklin Gothic Medium" w:cs="Arial"/>
          <w:b/>
          <w:sz w:val="56"/>
          <w:szCs w:val="52"/>
        </w:rPr>
        <w:t>L</w:t>
      </w:r>
      <w:r w:rsidR="006A0034" w:rsidRPr="007662F4">
        <w:rPr>
          <w:rFonts w:ascii="Franklin Gothic Medium" w:hAnsi="Franklin Gothic Medium" w:cs="Arial"/>
          <w:b/>
          <w:sz w:val="56"/>
          <w:szCs w:val="52"/>
        </w:rPr>
        <w:t xml:space="preserve">e </w:t>
      </w:r>
      <w:r w:rsidR="00E54A05">
        <w:rPr>
          <w:rFonts w:ascii="Franklin Gothic Medium" w:hAnsi="Franklin Gothic Medium" w:cs="Arial"/>
          <w:b/>
          <w:sz w:val="56"/>
          <w:szCs w:val="52"/>
        </w:rPr>
        <w:t>29 Juin</w:t>
      </w:r>
      <w:r w:rsidR="008755C3">
        <w:rPr>
          <w:rFonts w:ascii="Franklin Gothic Medium" w:hAnsi="Franklin Gothic Medium" w:cs="Arial"/>
          <w:b/>
          <w:sz w:val="56"/>
          <w:szCs w:val="52"/>
        </w:rPr>
        <w:t xml:space="preserve"> </w:t>
      </w:r>
      <w:r w:rsidR="006A0034" w:rsidRPr="007662F4">
        <w:rPr>
          <w:rFonts w:ascii="Franklin Gothic Medium" w:hAnsi="Franklin Gothic Medium" w:cs="Arial"/>
          <w:b/>
          <w:sz w:val="56"/>
          <w:szCs w:val="52"/>
        </w:rPr>
        <w:t>201</w:t>
      </w:r>
      <w:r w:rsidR="00467685">
        <w:rPr>
          <w:rFonts w:ascii="Franklin Gothic Medium" w:hAnsi="Franklin Gothic Medium" w:cs="Arial"/>
          <w:b/>
          <w:sz w:val="56"/>
          <w:szCs w:val="52"/>
        </w:rPr>
        <w:t>6</w:t>
      </w:r>
      <w:r w:rsidR="003100A3" w:rsidRPr="007662F4">
        <w:rPr>
          <w:rFonts w:ascii="Franklin Gothic Medium" w:hAnsi="Franklin Gothic Medium" w:cs="Arial"/>
          <w:b/>
          <w:sz w:val="56"/>
          <w:szCs w:val="52"/>
        </w:rPr>
        <w:t xml:space="preserve"> </w:t>
      </w:r>
      <w:r>
        <w:rPr>
          <w:rFonts w:ascii="Franklin Gothic Medium" w:hAnsi="Franklin Gothic Medium" w:cs="Arial"/>
          <w:b/>
          <w:sz w:val="56"/>
          <w:szCs w:val="52"/>
        </w:rPr>
        <w:t xml:space="preserve">en DVD </w:t>
      </w:r>
      <w:r w:rsidR="00B347C5" w:rsidRPr="007662F4">
        <w:rPr>
          <w:rFonts w:ascii="Franklin Gothic Medium" w:hAnsi="Franklin Gothic Medium" w:cs="Arial"/>
          <w:b/>
          <w:sz w:val="56"/>
          <w:szCs w:val="52"/>
        </w:rPr>
        <w:t>&amp; VOD</w:t>
      </w:r>
    </w:p>
    <w:p w:rsidR="006A0034" w:rsidRPr="0082246F" w:rsidRDefault="006A0034" w:rsidP="006B5021">
      <w:pPr>
        <w:tabs>
          <w:tab w:val="left" w:pos="3343"/>
          <w:tab w:val="center" w:pos="4607"/>
        </w:tabs>
        <w:spacing w:after="0" w:line="240" w:lineRule="auto"/>
        <w:contextualSpacing/>
        <w:jc w:val="center"/>
        <w:rPr>
          <w:rFonts w:ascii="Arial Narrow" w:hAnsi="Arial Narrow" w:cs="Arial"/>
          <w:i/>
          <w:iCs/>
          <w:color w:val="0000FF"/>
          <w:u w:val="single"/>
        </w:rPr>
        <w:sectPr w:rsidR="006A0034" w:rsidRPr="0082246F" w:rsidSect="00B62ACA">
          <w:footerReference w:type="default" r:id="rId9"/>
          <w:footerReference w:type="first" r:id="rId10"/>
          <w:pgSz w:w="11906" w:h="16838"/>
          <w:pgMar w:top="851" w:right="567" w:bottom="1418" w:left="567" w:header="720" w:footer="720" w:gutter="0"/>
          <w:cols w:space="720" w:equalWidth="0">
            <w:col w:w="10772" w:space="708"/>
          </w:cols>
          <w:titlePg/>
          <w:docGrid w:linePitch="299"/>
        </w:sectPr>
      </w:pPr>
      <w:r w:rsidRPr="00C65EBC">
        <w:rPr>
          <w:rFonts w:ascii="Arial Narrow" w:hAnsi="Arial Narrow"/>
          <w:i/>
          <w:sz w:val="16"/>
          <w:szCs w:val="16"/>
        </w:rPr>
        <w:t xml:space="preserve">Matériel promotionnel disponible sur demande - </w:t>
      </w:r>
      <w:r w:rsidRPr="00C65EBC">
        <w:rPr>
          <w:rFonts w:ascii="Arial Narrow" w:hAnsi="Arial Narrow" w:cs="Arial"/>
          <w:i/>
          <w:sz w:val="16"/>
          <w:szCs w:val="16"/>
        </w:rPr>
        <w:t xml:space="preserve">Images et visuels disponibles dans l’Espace Pro via </w:t>
      </w:r>
      <w:r w:rsidRPr="000F6FEA">
        <w:rPr>
          <w:rFonts w:ascii="Arial Narrow" w:hAnsi="Arial Narrow" w:cs="Arial"/>
          <w:iCs/>
          <w:sz w:val="18"/>
          <w:szCs w:val="18"/>
        </w:rPr>
        <w:t>www.wildside.fr</w:t>
      </w:r>
    </w:p>
    <w:p w:rsidR="00CD332D" w:rsidRDefault="00607185" w:rsidP="000D278C">
      <w:pPr>
        <w:spacing w:after="0"/>
        <w:jc w:val="center"/>
        <w:rPr>
          <w:rFonts w:ascii="Arial Narrow" w:hAnsi="Arial Narrow" w:cs="Arial"/>
          <w:b/>
          <w:bCs/>
          <w:iCs/>
          <w:noProof/>
          <w:sz w:val="18"/>
          <w:szCs w:val="18"/>
          <w:lang w:eastAsia="fr-FR"/>
        </w:rPr>
      </w:pPr>
      <w:r>
        <w:rPr>
          <w:rFonts w:ascii="Arial Narrow" w:hAnsi="Arial Narrow" w:cs="Arial"/>
          <w:b/>
          <w:bCs/>
          <w:iCs/>
          <w:noProof/>
          <w:sz w:val="18"/>
          <w:szCs w:val="18"/>
          <w:lang w:eastAsia="fr-FR"/>
        </w:rPr>
        <w:t xml:space="preserve">                </w:t>
      </w:r>
    </w:p>
    <w:p w:rsidR="00467685" w:rsidRDefault="00467685" w:rsidP="000D278C">
      <w:pPr>
        <w:spacing w:after="0"/>
        <w:jc w:val="center"/>
        <w:rPr>
          <w:rFonts w:ascii="Arial Narrow" w:hAnsi="Arial Narrow" w:cs="Arial"/>
          <w:b/>
          <w:bCs/>
          <w:iCs/>
          <w:noProof/>
          <w:sz w:val="18"/>
          <w:szCs w:val="18"/>
          <w:lang w:eastAsia="fr-FR"/>
        </w:rPr>
      </w:pPr>
    </w:p>
    <w:p w:rsidR="00467685" w:rsidRDefault="00467685" w:rsidP="000D278C">
      <w:pPr>
        <w:spacing w:after="0"/>
        <w:jc w:val="center"/>
        <w:rPr>
          <w:rFonts w:ascii="Arial Narrow" w:hAnsi="Arial Narrow" w:cs="Arial"/>
          <w:b/>
          <w:bCs/>
          <w:iCs/>
          <w:noProof/>
          <w:sz w:val="18"/>
          <w:szCs w:val="18"/>
          <w:lang w:eastAsia="fr-FR"/>
        </w:rPr>
      </w:pPr>
    </w:p>
    <w:p w:rsidR="00467685" w:rsidRDefault="00467685" w:rsidP="000D278C">
      <w:pPr>
        <w:spacing w:after="0"/>
        <w:jc w:val="center"/>
        <w:rPr>
          <w:rFonts w:ascii="Arial Narrow" w:hAnsi="Arial Narrow" w:cs="Arial"/>
          <w:b/>
          <w:bCs/>
          <w:iCs/>
          <w:noProof/>
          <w:sz w:val="18"/>
          <w:szCs w:val="18"/>
          <w:lang w:eastAsia="fr-FR"/>
        </w:rPr>
        <w:sectPr w:rsidR="00467685" w:rsidSect="00CA72F1">
          <w:footerReference w:type="default" r:id="rId11"/>
          <w:type w:val="continuous"/>
          <w:pgSz w:w="11906" w:h="16838"/>
          <w:pgMar w:top="1417" w:right="566" w:bottom="1417" w:left="567" w:header="720" w:footer="720" w:gutter="0"/>
          <w:cols w:num="3" w:space="70"/>
          <w:titlePg/>
          <w:docGrid w:linePitch="299"/>
        </w:sectPr>
      </w:pPr>
    </w:p>
    <w:p w:rsidR="0082246F" w:rsidRDefault="00BC2937" w:rsidP="00F043C1">
      <w:pPr>
        <w:spacing w:after="0"/>
        <w:jc w:val="right"/>
        <w:rPr>
          <w:rFonts w:ascii="Arial Narrow" w:hAnsi="Arial Narrow" w:cs="Arial"/>
          <w:bCs/>
          <w:iCs/>
          <w:sz w:val="20"/>
          <w:szCs w:val="20"/>
        </w:rPr>
      </w:pPr>
      <w:r>
        <w:rPr>
          <w:rFonts w:ascii="Arial Narrow" w:hAnsi="Arial Narrow" w:cs="Arial"/>
          <w:bCs/>
          <w:i/>
          <w:iCs/>
          <w:noProof/>
          <w:sz w:val="18"/>
          <w:szCs w:val="18"/>
          <w:lang w:eastAsia="fr-FR"/>
        </w:rPr>
        <w:drawing>
          <wp:inline distT="0" distB="0" distL="0" distR="0">
            <wp:extent cx="2486660" cy="3807865"/>
            <wp:effectExtent l="0" t="0" r="889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 CLUB-3D DVD.jpg"/>
                    <pic:cNvPicPr/>
                  </pic:nvPicPr>
                  <pic:blipFill>
                    <a:blip r:embed="rId12">
                      <a:extLst>
                        <a:ext uri="{28A0092B-C50C-407E-A947-70E740481C1C}">
                          <a14:useLocalDpi xmlns:a14="http://schemas.microsoft.com/office/drawing/2010/main" val="0"/>
                        </a:ext>
                      </a:extLst>
                    </a:blip>
                    <a:stretch>
                      <a:fillRect/>
                    </a:stretch>
                  </pic:blipFill>
                  <pic:spPr>
                    <a:xfrm>
                      <a:off x="0" y="0"/>
                      <a:ext cx="2489997" cy="3812975"/>
                    </a:xfrm>
                    <a:prstGeom prst="rect">
                      <a:avLst/>
                    </a:prstGeom>
                  </pic:spPr>
                </pic:pic>
              </a:graphicData>
            </a:graphic>
          </wp:inline>
        </w:drawing>
      </w:r>
      <w:r w:rsidR="00A92B65">
        <w:rPr>
          <w:rFonts w:ascii="Arial Narrow" w:hAnsi="Arial Narrow" w:cs="Arial"/>
          <w:bCs/>
          <w:i/>
          <w:iCs/>
          <w:sz w:val="18"/>
          <w:szCs w:val="18"/>
        </w:rPr>
        <w:br w:type="column"/>
      </w:r>
    </w:p>
    <w:p w:rsidR="00724485" w:rsidRDefault="00724485" w:rsidP="00EB1705">
      <w:pPr>
        <w:spacing w:after="0"/>
        <w:rPr>
          <w:rFonts w:ascii="Arial Narrow" w:hAnsi="Arial Narrow" w:cs="Arial"/>
          <w:b/>
          <w:bCs/>
          <w:iCs/>
          <w:sz w:val="18"/>
          <w:szCs w:val="18"/>
        </w:rPr>
      </w:pPr>
    </w:p>
    <w:p w:rsidR="00724485" w:rsidRDefault="00724485" w:rsidP="00EB1705">
      <w:pPr>
        <w:spacing w:after="0"/>
        <w:rPr>
          <w:rFonts w:ascii="Arial Narrow" w:hAnsi="Arial Narrow" w:cs="Arial"/>
          <w:b/>
          <w:bCs/>
          <w:iCs/>
          <w:sz w:val="18"/>
          <w:szCs w:val="18"/>
        </w:rPr>
      </w:pPr>
    </w:p>
    <w:p w:rsidR="00724485" w:rsidRDefault="00724485" w:rsidP="00EB1705">
      <w:pPr>
        <w:spacing w:after="0"/>
        <w:rPr>
          <w:rFonts w:ascii="Arial Narrow" w:hAnsi="Arial Narrow" w:cs="Arial"/>
          <w:b/>
          <w:bCs/>
          <w:iCs/>
          <w:sz w:val="18"/>
          <w:szCs w:val="18"/>
        </w:rPr>
      </w:pPr>
    </w:p>
    <w:p w:rsidR="00EB1705" w:rsidRPr="009B4A1C" w:rsidRDefault="00EB1705" w:rsidP="00EB1705">
      <w:pPr>
        <w:spacing w:after="0"/>
        <w:rPr>
          <w:rFonts w:ascii="Arial Narrow" w:hAnsi="Arial Narrow" w:cs="Arial"/>
          <w:b/>
          <w:bCs/>
          <w:iCs/>
          <w:sz w:val="20"/>
          <w:szCs w:val="18"/>
        </w:rPr>
      </w:pPr>
      <w:r w:rsidRPr="009B4A1C">
        <w:rPr>
          <w:rFonts w:ascii="Arial Narrow" w:hAnsi="Arial Narrow" w:cs="Arial"/>
          <w:b/>
          <w:bCs/>
          <w:iCs/>
          <w:sz w:val="20"/>
          <w:szCs w:val="18"/>
        </w:rPr>
        <w:t>CARACTÉRISTIQUES TECHNIQUES DVD</w:t>
      </w:r>
    </w:p>
    <w:p w:rsidR="00E54A05" w:rsidRPr="009B4A1C" w:rsidRDefault="00E54A05" w:rsidP="00E54A05">
      <w:pPr>
        <w:spacing w:before="100" w:beforeAutospacing="1" w:after="100" w:afterAutospacing="1" w:line="240" w:lineRule="auto"/>
        <w:contextualSpacing/>
        <w:rPr>
          <w:rFonts w:ascii="Arial Narrow" w:hAnsi="Arial Narrow" w:cs="Arial"/>
          <w:b/>
          <w:iCs/>
          <w:sz w:val="20"/>
          <w:szCs w:val="18"/>
        </w:rPr>
      </w:pPr>
      <w:r w:rsidRPr="009B4A1C">
        <w:rPr>
          <w:rFonts w:ascii="Arial Narrow" w:hAnsi="Arial Narrow" w:cs="Arial"/>
          <w:b/>
          <w:iCs/>
          <w:sz w:val="20"/>
          <w:szCs w:val="18"/>
          <w:u w:val="single"/>
        </w:rPr>
        <w:t>Format image</w:t>
      </w:r>
      <w:r w:rsidRPr="009B4A1C">
        <w:rPr>
          <w:rFonts w:ascii="Arial Narrow" w:hAnsi="Arial Narrow" w:cs="Arial"/>
          <w:iCs/>
          <w:sz w:val="20"/>
          <w:szCs w:val="18"/>
        </w:rPr>
        <w:t xml:space="preserve"> : 2.35, 16/9ème compatible 4/3 </w:t>
      </w:r>
    </w:p>
    <w:p w:rsidR="00E54A05" w:rsidRPr="009B4A1C" w:rsidRDefault="00E54A05" w:rsidP="00E54A05">
      <w:pPr>
        <w:spacing w:before="100" w:beforeAutospacing="1" w:after="100" w:afterAutospacing="1" w:line="240" w:lineRule="auto"/>
        <w:contextualSpacing/>
        <w:rPr>
          <w:rFonts w:ascii="Arial Narrow" w:hAnsi="Arial Narrow" w:cs="Arial"/>
          <w:bCs/>
          <w:iCs/>
          <w:sz w:val="20"/>
          <w:szCs w:val="18"/>
        </w:rPr>
      </w:pPr>
      <w:r w:rsidRPr="009B4A1C">
        <w:rPr>
          <w:rFonts w:ascii="Arial Narrow" w:hAnsi="Arial Narrow" w:cs="Arial"/>
          <w:b/>
          <w:iCs/>
          <w:sz w:val="20"/>
          <w:szCs w:val="18"/>
          <w:u w:val="single"/>
        </w:rPr>
        <w:t>Format son :</w:t>
      </w:r>
      <w:r w:rsidRPr="009B4A1C">
        <w:rPr>
          <w:rFonts w:ascii="Arial Narrow" w:hAnsi="Arial Narrow" w:cs="Arial"/>
          <w:iCs/>
          <w:sz w:val="20"/>
          <w:szCs w:val="18"/>
        </w:rPr>
        <w:t xml:space="preserve"> </w:t>
      </w:r>
      <w:r w:rsidRPr="009B4A1C">
        <w:rPr>
          <w:rFonts w:ascii="Arial Narrow" w:hAnsi="Arial Narrow" w:cs="Arial"/>
          <w:bCs/>
          <w:iCs/>
          <w:sz w:val="20"/>
          <w:szCs w:val="18"/>
        </w:rPr>
        <w:t>Français Dolby Digital 2.0 &amp; DTS 5.1, Audiodescription</w:t>
      </w:r>
    </w:p>
    <w:p w:rsidR="00E54A05" w:rsidRPr="009B4A1C" w:rsidRDefault="00E54A05" w:rsidP="00E54A05">
      <w:pPr>
        <w:spacing w:before="100" w:beforeAutospacing="1" w:after="100" w:afterAutospacing="1" w:line="240" w:lineRule="auto"/>
        <w:contextualSpacing/>
        <w:rPr>
          <w:rFonts w:ascii="Arial Narrow" w:hAnsi="Arial Narrow" w:cs="Arial"/>
          <w:bCs/>
          <w:iCs/>
          <w:sz w:val="20"/>
          <w:szCs w:val="18"/>
        </w:rPr>
      </w:pPr>
      <w:r w:rsidRPr="009B4A1C">
        <w:rPr>
          <w:rFonts w:ascii="Arial Narrow" w:hAnsi="Arial Narrow" w:cs="Arial"/>
          <w:b/>
          <w:bCs/>
          <w:iCs/>
          <w:sz w:val="20"/>
          <w:szCs w:val="18"/>
          <w:u w:val="single"/>
        </w:rPr>
        <w:t xml:space="preserve">Sous-titres : </w:t>
      </w:r>
      <w:r w:rsidRPr="009B4A1C">
        <w:rPr>
          <w:rFonts w:ascii="Arial Narrow" w:hAnsi="Arial Narrow" w:cs="Arial"/>
          <w:bCs/>
          <w:iCs/>
          <w:sz w:val="20"/>
          <w:szCs w:val="18"/>
        </w:rPr>
        <w:t>França</w:t>
      </w:r>
      <w:r w:rsidR="008D1F81">
        <w:rPr>
          <w:rFonts w:ascii="Arial Narrow" w:hAnsi="Arial Narrow" w:cs="Arial"/>
          <w:bCs/>
          <w:iCs/>
          <w:sz w:val="20"/>
          <w:szCs w:val="18"/>
        </w:rPr>
        <w:t>is pour Sourds &amp; Malentendants, anglais</w:t>
      </w:r>
      <w:r w:rsidRPr="009B4A1C">
        <w:rPr>
          <w:rFonts w:ascii="Arial Narrow" w:hAnsi="Arial Narrow" w:cs="Arial"/>
          <w:bCs/>
          <w:iCs/>
          <w:sz w:val="20"/>
          <w:szCs w:val="18"/>
        </w:rPr>
        <w:t xml:space="preserve"> </w:t>
      </w:r>
    </w:p>
    <w:p w:rsidR="00E54A05" w:rsidRPr="009B4A1C" w:rsidRDefault="00E54A05" w:rsidP="00E54A05">
      <w:pPr>
        <w:spacing w:before="100" w:beforeAutospacing="1" w:after="100" w:afterAutospacing="1" w:line="240" w:lineRule="auto"/>
        <w:contextualSpacing/>
        <w:rPr>
          <w:rFonts w:ascii="Arial Narrow" w:hAnsi="Arial Narrow" w:cs="Arial"/>
          <w:bCs/>
          <w:iCs/>
          <w:sz w:val="20"/>
          <w:szCs w:val="18"/>
        </w:rPr>
      </w:pPr>
      <w:r w:rsidRPr="009B4A1C">
        <w:rPr>
          <w:rFonts w:ascii="Arial Narrow" w:hAnsi="Arial Narrow" w:cs="Arial"/>
          <w:b/>
          <w:bCs/>
          <w:iCs/>
          <w:sz w:val="20"/>
          <w:szCs w:val="18"/>
          <w:u w:val="single"/>
        </w:rPr>
        <w:t xml:space="preserve">Durée </w:t>
      </w:r>
      <w:r w:rsidRPr="009B4A1C">
        <w:rPr>
          <w:rFonts w:ascii="Arial Narrow" w:hAnsi="Arial Narrow" w:cs="Arial"/>
          <w:bCs/>
          <w:iCs/>
          <w:sz w:val="20"/>
          <w:szCs w:val="18"/>
        </w:rPr>
        <w:t>: 1h35</w:t>
      </w:r>
    </w:p>
    <w:p w:rsidR="00E54A05" w:rsidRPr="0057557E" w:rsidRDefault="00E54A05" w:rsidP="00FF5D6A">
      <w:pPr>
        <w:spacing w:after="100" w:afterAutospacing="1" w:line="240" w:lineRule="auto"/>
        <w:contextualSpacing/>
        <w:rPr>
          <w:rFonts w:ascii="Arial Narrow" w:hAnsi="Arial Narrow" w:cs="Arial"/>
          <w:bCs/>
          <w:iCs/>
          <w:sz w:val="18"/>
          <w:szCs w:val="18"/>
        </w:rPr>
      </w:pPr>
    </w:p>
    <w:p w:rsidR="00FF5D6A" w:rsidRPr="00FB16D0" w:rsidRDefault="00FF5D6A" w:rsidP="00FB16D0">
      <w:pPr>
        <w:rPr>
          <w:rFonts w:ascii="Arial Narrow" w:hAnsi="Arial Narrow" w:cs="Arial"/>
          <w:b/>
          <w:bCs/>
          <w:iCs/>
          <w:sz w:val="18"/>
          <w:szCs w:val="18"/>
          <w:u w:val="single"/>
        </w:rPr>
      </w:pPr>
    </w:p>
    <w:p w:rsidR="001754D4" w:rsidRPr="009B4A1C" w:rsidRDefault="00C34B20" w:rsidP="00CD332D">
      <w:pPr>
        <w:spacing w:after="0"/>
        <w:rPr>
          <w:rFonts w:ascii="Arial Narrow" w:hAnsi="Arial Narrow" w:cs="Arial"/>
          <w:b/>
          <w:bCs/>
          <w:iCs/>
          <w:szCs w:val="20"/>
        </w:rPr>
      </w:pPr>
      <w:r w:rsidRPr="009B4A1C">
        <w:rPr>
          <w:rFonts w:ascii="Arial Narrow" w:hAnsi="Arial Narrow" w:cs="Arial"/>
          <w:b/>
          <w:bCs/>
          <w:iCs/>
          <w:szCs w:val="20"/>
        </w:rPr>
        <w:t>COMPLÉMENTS</w:t>
      </w:r>
    </w:p>
    <w:p w:rsidR="009B4A1C" w:rsidRPr="00D126FE" w:rsidRDefault="00E64382"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rPr>
      </w:pPr>
      <w:r>
        <w:rPr>
          <w:rFonts w:ascii="Arial Narrow" w:hAnsi="Arial Narrow" w:cs="Arial"/>
          <w:iCs/>
          <w:sz w:val="20"/>
          <w:szCs w:val="18"/>
        </w:rPr>
        <w:t>- Scènes coupées (8’</w:t>
      </w:r>
      <w:r w:rsidR="009B4A1C" w:rsidRPr="00D126FE">
        <w:rPr>
          <w:rFonts w:ascii="Arial Narrow" w:hAnsi="Arial Narrow" w:cs="Arial"/>
          <w:iCs/>
          <w:sz w:val="20"/>
          <w:szCs w:val="18"/>
        </w:rPr>
        <w:t>)</w:t>
      </w:r>
    </w:p>
    <w:p w:rsidR="009B4A1C" w:rsidRPr="009B4A1C" w:rsidRDefault="00E64382"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lang w:val="en-US"/>
        </w:rPr>
      </w:pPr>
      <w:r>
        <w:rPr>
          <w:rFonts w:ascii="Arial Narrow" w:hAnsi="Arial Narrow" w:cs="Arial"/>
          <w:iCs/>
          <w:sz w:val="20"/>
          <w:szCs w:val="18"/>
          <w:lang w:val="en-US"/>
        </w:rPr>
        <w:t>- Modules Making of (1h</w:t>
      </w:r>
      <w:r w:rsidR="009B4A1C" w:rsidRPr="009B4A1C">
        <w:rPr>
          <w:rFonts w:ascii="Arial Narrow" w:hAnsi="Arial Narrow" w:cs="Arial"/>
          <w:iCs/>
          <w:sz w:val="20"/>
          <w:szCs w:val="18"/>
          <w:lang w:val="en-US"/>
        </w:rPr>
        <w:t>)</w:t>
      </w:r>
    </w:p>
    <w:p w:rsidR="009B4A1C" w:rsidRPr="00E64382" w:rsidRDefault="009B4A1C"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rPr>
      </w:pPr>
      <w:r w:rsidRPr="00E64382">
        <w:rPr>
          <w:rFonts w:ascii="Arial Narrow" w:hAnsi="Arial Narrow" w:cs="Arial"/>
          <w:iCs/>
          <w:sz w:val="20"/>
          <w:szCs w:val="18"/>
        </w:rPr>
        <w:t>- Bêtisier (4’39)</w:t>
      </w:r>
    </w:p>
    <w:p w:rsidR="009B4A1C" w:rsidRPr="009B4A1C" w:rsidRDefault="009B4A1C"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rPr>
      </w:pPr>
      <w:r w:rsidRPr="009B4A1C">
        <w:rPr>
          <w:rFonts w:ascii="Arial Narrow" w:hAnsi="Arial Narrow" w:cs="Arial"/>
          <w:iCs/>
          <w:sz w:val="20"/>
          <w:szCs w:val="18"/>
        </w:rPr>
        <w:t>- Sé</w:t>
      </w:r>
      <w:r w:rsidR="00E64382">
        <w:rPr>
          <w:rFonts w:ascii="Arial Narrow" w:hAnsi="Arial Narrow" w:cs="Arial"/>
          <w:iCs/>
          <w:sz w:val="20"/>
          <w:szCs w:val="18"/>
        </w:rPr>
        <w:t xml:space="preserve">quences </w:t>
      </w:r>
      <w:proofErr w:type="spellStart"/>
      <w:r w:rsidR="00E64382">
        <w:rPr>
          <w:rFonts w:ascii="Arial Narrow" w:hAnsi="Arial Narrow" w:cs="Arial"/>
          <w:iCs/>
          <w:sz w:val="20"/>
          <w:szCs w:val="18"/>
        </w:rPr>
        <w:t>storyboard</w:t>
      </w:r>
      <w:proofErr w:type="spellEnd"/>
      <w:r w:rsidR="00E64382">
        <w:rPr>
          <w:rFonts w:ascii="Arial Narrow" w:hAnsi="Arial Narrow" w:cs="Arial"/>
          <w:iCs/>
          <w:sz w:val="20"/>
          <w:szCs w:val="18"/>
        </w:rPr>
        <w:t xml:space="preserve"> animées (3’10</w:t>
      </w:r>
      <w:r w:rsidRPr="009B4A1C">
        <w:rPr>
          <w:rFonts w:ascii="Arial Narrow" w:hAnsi="Arial Narrow" w:cs="Arial"/>
          <w:iCs/>
          <w:sz w:val="20"/>
          <w:szCs w:val="18"/>
        </w:rPr>
        <w:t>)</w:t>
      </w:r>
    </w:p>
    <w:p w:rsidR="009B4A1C" w:rsidRPr="009B4A1C" w:rsidRDefault="009B4A1C"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rPr>
      </w:pPr>
      <w:r w:rsidRPr="009B4A1C">
        <w:rPr>
          <w:rFonts w:ascii="Arial Narrow" w:hAnsi="Arial Narrow" w:cs="Arial"/>
          <w:iCs/>
          <w:sz w:val="20"/>
          <w:szCs w:val="18"/>
        </w:rPr>
        <w:t xml:space="preserve">- </w:t>
      </w:r>
      <w:proofErr w:type="spellStart"/>
      <w:r w:rsidRPr="009B4A1C">
        <w:rPr>
          <w:rFonts w:ascii="Arial Narrow" w:hAnsi="Arial Narrow" w:cs="Arial"/>
          <w:iCs/>
          <w:sz w:val="20"/>
          <w:szCs w:val="18"/>
        </w:rPr>
        <w:t>Mak</w:t>
      </w:r>
      <w:r w:rsidR="00E64382">
        <w:rPr>
          <w:rFonts w:ascii="Arial Narrow" w:hAnsi="Arial Narrow" w:cs="Arial"/>
          <w:iCs/>
          <w:sz w:val="20"/>
          <w:szCs w:val="18"/>
        </w:rPr>
        <w:t>ing</w:t>
      </w:r>
      <w:proofErr w:type="spellEnd"/>
      <w:r w:rsidR="00E64382">
        <w:rPr>
          <w:rFonts w:ascii="Arial Narrow" w:hAnsi="Arial Narrow" w:cs="Arial"/>
          <w:iCs/>
          <w:sz w:val="20"/>
          <w:szCs w:val="18"/>
        </w:rPr>
        <w:t xml:space="preserve"> of des effets spéciaux (2’</w:t>
      </w:r>
      <w:r w:rsidRPr="009B4A1C">
        <w:rPr>
          <w:rFonts w:ascii="Arial Narrow" w:hAnsi="Arial Narrow" w:cs="Arial"/>
          <w:iCs/>
          <w:sz w:val="20"/>
          <w:szCs w:val="18"/>
        </w:rPr>
        <w:t>)</w:t>
      </w:r>
    </w:p>
    <w:p w:rsidR="009B4A1C" w:rsidRPr="009B4A1C" w:rsidRDefault="009B4A1C" w:rsidP="009B4A1C">
      <w:pPr>
        <w:tabs>
          <w:tab w:val="left" w:pos="3343"/>
          <w:tab w:val="center" w:pos="4607"/>
        </w:tabs>
        <w:spacing w:before="100" w:beforeAutospacing="1" w:after="100" w:afterAutospacing="1" w:line="240" w:lineRule="auto"/>
        <w:contextualSpacing/>
        <w:rPr>
          <w:rFonts w:ascii="Arial Narrow" w:hAnsi="Arial Narrow" w:cs="Arial"/>
          <w:iCs/>
          <w:sz w:val="20"/>
          <w:szCs w:val="18"/>
        </w:rPr>
      </w:pPr>
      <w:r w:rsidRPr="009B4A1C">
        <w:rPr>
          <w:rFonts w:ascii="Arial Narrow" w:hAnsi="Arial Narrow" w:cs="Arial"/>
          <w:iCs/>
          <w:sz w:val="20"/>
          <w:szCs w:val="18"/>
        </w:rPr>
        <w:t>- Fin Alternative (2’47)</w:t>
      </w:r>
      <w:bookmarkStart w:id="0" w:name="_GoBack"/>
      <w:bookmarkEnd w:id="0"/>
    </w:p>
    <w:p w:rsidR="00724485" w:rsidRDefault="00724485" w:rsidP="00CD332D">
      <w:pPr>
        <w:spacing w:after="0"/>
        <w:rPr>
          <w:rFonts w:ascii="Arial Narrow" w:hAnsi="Arial Narrow" w:cs="Arial"/>
          <w:bCs/>
          <w:iCs/>
          <w:sz w:val="18"/>
          <w:szCs w:val="18"/>
        </w:rPr>
      </w:pPr>
    </w:p>
    <w:p w:rsidR="00C34B20" w:rsidRPr="00C34B20" w:rsidRDefault="00C34B20" w:rsidP="00CD332D">
      <w:pPr>
        <w:spacing w:after="0"/>
        <w:rPr>
          <w:rFonts w:ascii="Arial Narrow" w:hAnsi="Arial Narrow" w:cs="Arial"/>
          <w:bCs/>
          <w:iCs/>
          <w:sz w:val="18"/>
          <w:szCs w:val="18"/>
        </w:rPr>
      </w:pPr>
    </w:p>
    <w:p w:rsidR="00724485" w:rsidRDefault="00724485" w:rsidP="00CD332D">
      <w:pPr>
        <w:spacing w:after="0"/>
        <w:rPr>
          <w:rFonts w:ascii="Arial Narrow" w:hAnsi="Arial Narrow" w:cs="Arial"/>
          <w:bCs/>
          <w:i/>
          <w:iCs/>
          <w:sz w:val="18"/>
          <w:szCs w:val="18"/>
        </w:rPr>
      </w:pPr>
    </w:p>
    <w:p w:rsidR="00F6732D" w:rsidRDefault="00CD332D" w:rsidP="00CD332D">
      <w:pPr>
        <w:spacing w:after="0"/>
        <w:rPr>
          <w:rFonts w:ascii="Arial Narrow" w:hAnsi="Arial Narrow" w:cs="Arial"/>
          <w:bCs/>
          <w:i/>
          <w:iCs/>
          <w:sz w:val="18"/>
          <w:szCs w:val="18"/>
        </w:rPr>
      </w:pPr>
      <w:r w:rsidRPr="00E17C58">
        <w:rPr>
          <w:rFonts w:ascii="Arial Narrow" w:hAnsi="Arial Narrow" w:cs="Arial"/>
          <w:bCs/>
          <w:i/>
          <w:iCs/>
          <w:sz w:val="18"/>
          <w:szCs w:val="18"/>
        </w:rPr>
        <w:t xml:space="preserve">Prix public indicatif </w:t>
      </w:r>
      <w:r w:rsidRPr="00E54A05">
        <w:rPr>
          <w:rFonts w:ascii="Arial Narrow" w:hAnsi="Arial Narrow" w:cs="Arial"/>
          <w:bCs/>
          <w:i/>
          <w:iCs/>
          <w:sz w:val="18"/>
          <w:szCs w:val="18"/>
        </w:rPr>
        <w:t xml:space="preserve">: </w:t>
      </w:r>
      <w:r w:rsidR="00E54A05" w:rsidRPr="00E54A05">
        <w:rPr>
          <w:rFonts w:ascii="Arial Narrow" w:hAnsi="Arial Narrow" w:cs="Arial"/>
          <w:bCs/>
          <w:i/>
          <w:iCs/>
          <w:sz w:val="18"/>
          <w:szCs w:val="18"/>
        </w:rPr>
        <w:t>14</w:t>
      </w:r>
      <w:r w:rsidR="00B91B2F" w:rsidRPr="00E54A05">
        <w:rPr>
          <w:rFonts w:ascii="Arial Narrow" w:hAnsi="Arial Narrow" w:cs="Arial"/>
          <w:bCs/>
          <w:i/>
          <w:iCs/>
          <w:sz w:val="18"/>
          <w:szCs w:val="18"/>
        </w:rPr>
        <w:t>,</w:t>
      </w:r>
      <w:r w:rsidR="00EB1705" w:rsidRPr="00E54A05">
        <w:rPr>
          <w:rFonts w:ascii="Arial Narrow" w:hAnsi="Arial Narrow" w:cs="Arial"/>
          <w:bCs/>
          <w:i/>
          <w:iCs/>
          <w:sz w:val="18"/>
          <w:szCs w:val="18"/>
        </w:rPr>
        <w:t>99</w:t>
      </w:r>
      <w:r w:rsidR="00EB1705">
        <w:rPr>
          <w:rFonts w:ascii="Arial Narrow" w:hAnsi="Arial Narrow" w:cs="Arial"/>
          <w:bCs/>
          <w:i/>
          <w:iCs/>
          <w:sz w:val="18"/>
          <w:szCs w:val="18"/>
        </w:rPr>
        <w:t xml:space="preserve"> Euros le DVD</w:t>
      </w:r>
    </w:p>
    <w:p w:rsidR="009B4A1C" w:rsidRDefault="009B4A1C" w:rsidP="00CD332D">
      <w:pPr>
        <w:spacing w:after="0"/>
        <w:rPr>
          <w:rFonts w:ascii="Arial Narrow" w:hAnsi="Arial Narrow" w:cs="Arial"/>
          <w:bCs/>
          <w:i/>
          <w:iCs/>
          <w:sz w:val="18"/>
          <w:szCs w:val="18"/>
        </w:rPr>
      </w:pPr>
    </w:p>
    <w:p w:rsidR="009B4A1C" w:rsidRDefault="009B4A1C" w:rsidP="00CD332D">
      <w:pPr>
        <w:spacing w:after="0"/>
        <w:rPr>
          <w:rFonts w:ascii="Arial Narrow" w:hAnsi="Arial Narrow" w:cs="Arial"/>
          <w:bCs/>
          <w:i/>
          <w:iCs/>
          <w:sz w:val="18"/>
          <w:szCs w:val="18"/>
        </w:rPr>
      </w:pPr>
    </w:p>
    <w:p w:rsidR="009B4A1C" w:rsidRDefault="009B4A1C" w:rsidP="00CD332D">
      <w:pPr>
        <w:spacing w:after="0"/>
        <w:rPr>
          <w:rFonts w:ascii="Arial Narrow" w:hAnsi="Arial Narrow" w:cs="Arial"/>
          <w:bCs/>
          <w:i/>
          <w:iCs/>
          <w:color w:val="000000"/>
          <w:sz w:val="18"/>
          <w:szCs w:val="18"/>
        </w:rPr>
        <w:sectPr w:rsidR="009B4A1C" w:rsidSect="00CD332D">
          <w:type w:val="continuous"/>
          <w:pgSz w:w="11906" w:h="16838"/>
          <w:pgMar w:top="1417" w:right="566" w:bottom="1417" w:left="567" w:header="720" w:footer="720" w:gutter="0"/>
          <w:cols w:num="2" w:space="285"/>
          <w:titlePg/>
          <w:docGrid w:linePitch="299"/>
        </w:sectPr>
      </w:pPr>
      <w:r>
        <w:rPr>
          <w:rFonts w:ascii="Arial Narrow" w:hAnsi="Arial Narrow" w:cs="Arial"/>
          <w:bCs/>
          <w:i/>
          <w:iCs/>
          <w:noProof/>
          <w:color w:val="000000"/>
          <w:sz w:val="18"/>
          <w:szCs w:val="18"/>
          <w:lang w:eastAsia="fr-FR"/>
        </w:rPr>
        <mc:AlternateContent>
          <mc:Choice Requires="wps">
            <w:drawing>
              <wp:anchor distT="0" distB="0" distL="114300" distR="114300" simplePos="0" relativeHeight="251659264" behindDoc="0" locked="0" layoutInCell="1" allowOverlap="1" wp14:anchorId="401BFC63" wp14:editId="0CAE2E3F">
                <wp:simplePos x="0" y="0"/>
                <wp:positionH relativeFrom="column">
                  <wp:posOffset>0</wp:posOffset>
                </wp:positionH>
                <wp:positionV relativeFrom="paragraph">
                  <wp:posOffset>-151130</wp:posOffset>
                </wp:positionV>
                <wp:extent cx="2581275" cy="6191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258127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4A1C" w:rsidRDefault="009B4A1C" w:rsidP="009B4A1C">
                            <w:pPr>
                              <w:autoSpaceDE w:val="0"/>
                              <w:autoSpaceDN w:val="0"/>
                              <w:adjustRightInd w:val="0"/>
                              <w:spacing w:after="0" w:line="240" w:lineRule="auto"/>
                              <w:jc w:val="center"/>
                              <w:rPr>
                                <w:rFonts w:ascii="Arial Narrow" w:hAnsi="Arial Narrow" w:cs="Arial"/>
                                <w:sz w:val="18"/>
                                <w:szCs w:val="18"/>
                              </w:rPr>
                            </w:pPr>
                            <w:r w:rsidRPr="00BC733D">
                              <w:rPr>
                                <w:rFonts w:ascii="Arial Narrow" w:hAnsi="Arial Narrow" w:cs="Arial"/>
                                <w:sz w:val="18"/>
                                <w:szCs w:val="18"/>
                              </w:rPr>
                              <w:t>Afin que le plus grand nom</w:t>
                            </w:r>
                            <w:r>
                              <w:rPr>
                                <w:rFonts w:ascii="Arial Narrow" w:hAnsi="Arial Narrow" w:cs="Arial"/>
                                <w:sz w:val="18"/>
                                <w:szCs w:val="18"/>
                              </w:rPr>
                              <w:t>bre puisse profiter de ce film,</w:t>
                            </w:r>
                          </w:p>
                          <w:p w:rsidR="009B4A1C" w:rsidRPr="00BC733D" w:rsidRDefault="009B4A1C" w:rsidP="009B4A1C">
                            <w:pPr>
                              <w:autoSpaceDE w:val="0"/>
                              <w:autoSpaceDN w:val="0"/>
                              <w:adjustRightInd w:val="0"/>
                              <w:spacing w:after="0" w:line="240" w:lineRule="auto"/>
                              <w:jc w:val="center"/>
                              <w:rPr>
                                <w:rFonts w:ascii="Arial Narrow" w:hAnsi="Arial Narrow" w:cs="Arial"/>
                                <w:sz w:val="18"/>
                                <w:szCs w:val="18"/>
                              </w:rPr>
                            </w:pPr>
                            <w:proofErr w:type="gramStart"/>
                            <w:r w:rsidRPr="00BC733D">
                              <w:rPr>
                                <w:rFonts w:ascii="Arial Narrow" w:hAnsi="Arial Narrow" w:cs="Arial"/>
                                <w:sz w:val="18"/>
                                <w:szCs w:val="18"/>
                              </w:rPr>
                              <w:t>le</w:t>
                            </w:r>
                            <w:proofErr w:type="gramEnd"/>
                            <w:r w:rsidRPr="00BC733D">
                              <w:rPr>
                                <w:rFonts w:ascii="Arial Narrow" w:hAnsi="Arial Narrow" w:cs="Arial"/>
                                <w:sz w:val="18"/>
                                <w:szCs w:val="18"/>
                              </w:rPr>
                              <w:t xml:space="preserve"> DVD propose à la fois</w:t>
                            </w:r>
                          </w:p>
                          <w:p w:rsidR="009B4A1C" w:rsidRPr="005C5940" w:rsidRDefault="009B4A1C" w:rsidP="009B4A1C">
                            <w:pPr>
                              <w:autoSpaceDE w:val="0"/>
                              <w:autoSpaceDN w:val="0"/>
                              <w:adjustRightInd w:val="0"/>
                              <w:spacing w:after="0" w:line="240" w:lineRule="auto"/>
                              <w:jc w:val="center"/>
                              <w:rPr>
                                <w:rFonts w:ascii="Arial Narrow" w:hAnsi="Arial Narrow" w:cs="Arial"/>
                                <w:b/>
                                <w:sz w:val="18"/>
                                <w:szCs w:val="18"/>
                              </w:rPr>
                            </w:pPr>
                            <w:proofErr w:type="gramStart"/>
                            <w:r w:rsidRPr="005C5940">
                              <w:rPr>
                                <w:rFonts w:ascii="Arial Narrow" w:hAnsi="Arial Narrow" w:cs="Arial"/>
                                <w:b/>
                                <w:sz w:val="18"/>
                                <w:szCs w:val="18"/>
                              </w:rPr>
                              <w:t>le</w:t>
                            </w:r>
                            <w:proofErr w:type="gramEnd"/>
                            <w:r w:rsidRPr="00BC733D">
                              <w:rPr>
                                <w:rFonts w:ascii="Arial Narrow" w:hAnsi="Arial Narrow" w:cs="Arial"/>
                                <w:sz w:val="18"/>
                                <w:szCs w:val="18"/>
                              </w:rPr>
                              <w:t xml:space="preserve"> </w:t>
                            </w:r>
                            <w:r w:rsidRPr="00BC733D">
                              <w:rPr>
                                <w:rFonts w:ascii="Arial Narrow" w:hAnsi="Arial Narrow" w:cs="Arial"/>
                                <w:b/>
                                <w:sz w:val="18"/>
                                <w:szCs w:val="18"/>
                              </w:rPr>
                              <w:t>Sous-titrage pour Sourds &amp; Malentendants et l’Audiodescription pour Aveugles &amp; Malvoyants</w:t>
                            </w:r>
                          </w:p>
                          <w:p w:rsidR="009B4A1C" w:rsidRDefault="009B4A1C" w:rsidP="009B4A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1BFC63" id="_x0000_t202" coordsize="21600,21600" o:spt="202" path="m,l,21600r21600,l21600,xe">
                <v:stroke joinstyle="miter"/>
                <v:path gradientshapeok="t" o:connecttype="rect"/>
              </v:shapetype>
              <v:shape id="Zone de texte 7" o:spid="_x0000_s1026" type="#_x0000_t202" style="position:absolute;margin-left:0;margin-top:-11.9pt;width:203.2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" fillcolor="white [3201]" strokeweight=".5pt">
                <v:textbox>
                  <w:txbxContent>
                    <w:p w:rsidR="009B4A1C" w:rsidRDefault="009B4A1C" w:rsidP="009B4A1C">
                      <w:pPr>
                        <w:autoSpaceDE w:val="0"/>
                        <w:autoSpaceDN w:val="0"/>
                        <w:adjustRightInd w:val="0"/>
                        <w:spacing w:after="0" w:line="240" w:lineRule="auto"/>
                        <w:jc w:val="center"/>
                        <w:rPr>
                          <w:rFonts w:ascii="Arial Narrow" w:hAnsi="Arial Narrow" w:cs="Arial"/>
                          <w:sz w:val="18"/>
                          <w:szCs w:val="18"/>
                        </w:rPr>
                      </w:pPr>
                      <w:r w:rsidRPr="00BC733D">
                        <w:rPr>
                          <w:rFonts w:ascii="Arial Narrow" w:hAnsi="Arial Narrow" w:cs="Arial"/>
                          <w:sz w:val="18"/>
                          <w:szCs w:val="18"/>
                        </w:rPr>
                        <w:t>Afin que le plus grand nom</w:t>
                      </w:r>
                      <w:r>
                        <w:rPr>
                          <w:rFonts w:ascii="Arial Narrow" w:hAnsi="Arial Narrow" w:cs="Arial"/>
                          <w:sz w:val="18"/>
                          <w:szCs w:val="18"/>
                        </w:rPr>
                        <w:t>bre puisse profiter de ce film,</w:t>
                      </w:r>
                    </w:p>
                    <w:p w:rsidR="009B4A1C" w:rsidRPr="00BC733D" w:rsidRDefault="009B4A1C" w:rsidP="009B4A1C">
                      <w:pPr>
                        <w:autoSpaceDE w:val="0"/>
                        <w:autoSpaceDN w:val="0"/>
                        <w:adjustRightInd w:val="0"/>
                        <w:spacing w:after="0" w:line="240" w:lineRule="auto"/>
                        <w:jc w:val="center"/>
                        <w:rPr>
                          <w:rFonts w:ascii="Arial Narrow" w:hAnsi="Arial Narrow" w:cs="Arial"/>
                          <w:sz w:val="18"/>
                          <w:szCs w:val="18"/>
                        </w:rPr>
                      </w:pPr>
                      <w:proofErr w:type="gramStart"/>
                      <w:r w:rsidRPr="00BC733D">
                        <w:rPr>
                          <w:rFonts w:ascii="Arial Narrow" w:hAnsi="Arial Narrow" w:cs="Arial"/>
                          <w:sz w:val="18"/>
                          <w:szCs w:val="18"/>
                        </w:rPr>
                        <w:t>le</w:t>
                      </w:r>
                      <w:proofErr w:type="gramEnd"/>
                      <w:r w:rsidRPr="00BC733D">
                        <w:rPr>
                          <w:rFonts w:ascii="Arial Narrow" w:hAnsi="Arial Narrow" w:cs="Arial"/>
                          <w:sz w:val="18"/>
                          <w:szCs w:val="18"/>
                        </w:rPr>
                        <w:t xml:space="preserve"> DVD propose à la fois</w:t>
                      </w:r>
                    </w:p>
                    <w:p w:rsidR="009B4A1C" w:rsidRPr="005C5940" w:rsidRDefault="009B4A1C" w:rsidP="009B4A1C">
                      <w:pPr>
                        <w:autoSpaceDE w:val="0"/>
                        <w:autoSpaceDN w:val="0"/>
                        <w:adjustRightInd w:val="0"/>
                        <w:spacing w:after="0" w:line="240" w:lineRule="auto"/>
                        <w:jc w:val="center"/>
                        <w:rPr>
                          <w:rFonts w:ascii="Arial Narrow" w:hAnsi="Arial Narrow" w:cs="Arial"/>
                          <w:b/>
                          <w:sz w:val="18"/>
                          <w:szCs w:val="18"/>
                        </w:rPr>
                      </w:pPr>
                      <w:proofErr w:type="gramStart"/>
                      <w:r w:rsidRPr="005C5940">
                        <w:rPr>
                          <w:rFonts w:ascii="Arial Narrow" w:hAnsi="Arial Narrow" w:cs="Arial"/>
                          <w:b/>
                          <w:sz w:val="18"/>
                          <w:szCs w:val="18"/>
                        </w:rPr>
                        <w:t>le</w:t>
                      </w:r>
                      <w:proofErr w:type="gramEnd"/>
                      <w:r w:rsidRPr="00BC733D">
                        <w:rPr>
                          <w:rFonts w:ascii="Arial Narrow" w:hAnsi="Arial Narrow" w:cs="Arial"/>
                          <w:sz w:val="18"/>
                          <w:szCs w:val="18"/>
                        </w:rPr>
                        <w:t xml:space="preserve"> </w:t>
                      </w:r>
                      <w:r w:rsidRPr="00BC733D">
                        <w:rPr>
                          <w:rFonts w:ascii="Arial Narrow" w:hAnsi="Arial Narrow" w:cs="Arial"/>
                          <w:b/>
                          <w:sz w:val="18"/>
                          <w:szCs w:val="18"/>
                        </w:rPr>
                        <w:t>Sous-titrage pour Sourds &amp; Malentendants et l’Audiodescription pour Aveugles &amp; Malvoyants</w:t>
                      </w:r>
                    </w:p>
                    <w:p w:rsidR="009B4A1C" w:rsidRDefault="009B4A1C" w:rsidP="009B4A1C"/>
                  </w:txbxContent>
                </v:textbox>
              </v:shape>
            </w:pict>
          </mc:Fallback>
        </mc:AlternateContent>
      </w:r>
    </w:p>
    <w:p w:rsidR="001C4853" w:rsidRPr="00FF5D6A" w:rsidRDefault="001C4853" w:rsidP="00FF5D6A">
      <w:pPr>
        <w:spacing w:after="0" w:line="240" w:lineRule="auto"/>
        <w:rPr>
          <w:rFonts w:ascii="Arial" w:hAnsi="Arial" w:cs="Arial"/>
          <w:b/>
          <w:bCs/>
          <w:sz w:val="24"/>
          <w:szCs w:val="24"/>
          <w:lang w:eastAsia="fr-FR"/>
        </w:rPr>
      </w:pPr>
    </w:p>
    <w:sectPr w:rsidR="001C4853" w:rsidRPr="00FF5D6A" w:rsidSect="00601BB0">
      <w:type w:val="continuous"/>
      <w:pgSz w:w="11906" w:h="16838"/>
      <w:pgMar w:top="720" w:right="720" w:bottom="720" w:left="720" w:header="720" w:footer="720" w:gutter="0"/>
      <w:cols w:space="283"/>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B08" w:rsidRDefault="00E96B08" w:rsidP="007827D8">
      <w:pPr>
        <w:spacing w:after="0" w:line="240" w:lineRule="auto"/>
      </w:pPr>
      <w:r>
        <w:separator/>
      </w:r>
    </w:p>
  </w:endnote>
  <w:endnote w:type="continuationSeparator" w:id="0">
    <w:p w:rsidR="00E96B08" w:rsidRDefault="00E96B08" w:rsidP="0078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T">
    <w:altName w:val="Univers LT"/>
    <w:panose1 w:val="00000000000000000000"/>
    <w:charset w:val="00"/>
    <w:family w:val="swiss"/>
    <w:notTrueType/>
    <w:pitch w:val="default"/>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B08" w:rsidRPr="00EA59D1" w:rsidRDefault="00E96B08" w:rsidP="00677FA3">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EA59D1">
      <w:rPr>
        <w:rFonts w:ascii="Tw Cen MT" w:hAnsi="Tw Cen MT"/>
        <w:snapToGrid/>
        <w:sz w:val="20"/>
      </w:rPr>
      <w:t xml:space="preserve">WILD SIDE VIDEO </w:t>
    </w:r>
    <w:r w:rsidRPr="00EA59D1">
      <w:rPr>
        <w:rFonts w:ascii="Tw Cen MT" w:hAnsi="Tw Cen MT"/>
        <w:b w:val="0"/>
        <w:snapToGrid/>
        <w:sz w:val="20"/>
      </w:rPr>
      <w:t xml:space="preserve">- </w:t>
    </w:r>
    <w:proofErr w:type="gramStart"/>
    <w:r w:rsidRPr="00EA59D1">
      <w:rPr>
        <w:rFonts w:ascii="Tw Cen MT" w:hAnsi="Tw Cen MT"/>
        <w:b w:val="0"/>
        <w:sz w:val="20"/>
      </w:rPr>
      <w:t>[</w:t>
    </w:r>
    <w:r>
      <w:rPr>
        <w:rFonts w:ascii="Tw Cen MT" w:hAnsi="Tw Cen MT"/>
        <w:b w:val="0"/>
        <w:sz w:val="20"/>
      </w:rPr>
      <w:t xml:space="preserve"> </w:t>
    </w:r>
    <w:r w:rsidRPr="00EA59D1">
      <w:rPr>
        <w:rFonts w:ascii="Tw Cen MT" w:hAnsi="Tw Cen MT"/>
        <w:b w:val="0"/>
        <w:sz w:val="20"/>
      </w:rPr>
      <w:t>SERVICE</w:t>
    </w:r>
    <w:proofErr w:type="gramEnd"/>
    <w:r w:rsidRPr="00EA59D1">
      <w:rPr>
        <w:rFonts w:ascii="Tw Cen MT" w:hAnsi="Tw Cen MT"/>
        <w:b w:val="0"/>
        <w:sz w:val="20"/>
      </w:rPr>
      <w:t xml:space="preserve"> DE PRESSE : Benjamin GAESSLER &amp; Alinie CHANTHAPANYA</w:t>
    </w:r>
    <w:r>
      <w:rPr>
        <w:rFonts w:ascii="Tw Cen MT" w:hAnsi="Tw Cen MT"/>
        <w:b w:val="0"/>
        <w:sz w:val="20"/>
      </w:rPr>
      <w:t xml:space="preserve"> </w:t>
    </w:r>
    <w:r w:rsidRPr="00EA59D1">
      <w:rPr>
        <w:rFonts w:ascii="Tw Cen MT" w:hAnsi="Tw Cen MT"/>
        <w:b w:val="0"/>
        <w:sz w:val="20"/>
      </w:rPr>
      <w:t>]</w:t>
    </w:r>
  </w:p>
  <w:p w:rsidR="00E96B08" w:rsidRPr="00D158C7" w:rsidRDefault="00E96B08" w:rsidP="00677FA3">
    <w:pPr>
      <w:contextualSpacing/>
      <w:rPr>
        <w:rFonts w:ascii="Tw Cen MT" w:hAnsi="Tw Cen MT"/>
        <w:sz w:val="20"/>
        <w:szCs w:val="20"/>
      </w:rPr>
    </w:pPr>
    <w:r w:rsidRPr="00D158C7">
      <w:rPr>
        <w:rFonts w:ascii="Tw Cen MT" w:hAnsi="Tw Cen MT"/>
        <w:sz w:val="20"/>
        <w:szCs w:val="20"/>
      </w:rPr>
      <w:t>Tel : 01.42.25.82.59</w:t>
    </w:r>
    <w:r>
      <w:rPr>
        <w:rFonts w:ascii="Tw Cen MT" w:hAnsi="Tw Cen MT"/>
        <w:sz w:val="20"/>
        <w:szCs w:val="20"/>
      </w:rPr>
      <w:t xml:space="preserve"> </w:t>
    </w:r>
    <w:r w:rsidRPr="00D158C7">
      <w:rPr>
        <w:rFonts w:ascii="Tw Cen MT" w:hAnsi="Tw Cen MT"/>
        <w:sz w:val="20"/>
        <w:szCs w:val="20"/>
      </w:rPr>
      <w:t>ou</w:t>
    </w:r>
    <w:r w:rsidRPr="00D158C7">
      <w:rPr>
        <w:rFonts w:ascii="Tw Cen MT" w:hAnsi="Tw Cen MT" w:cs="Arial"/>
        <w:sz w:val="20"/>
        <w:szCs w:val="20"/>
      </w:rPr>
      <w:t xml:space="preserve"> </w:t>
    </w:r>
    <w:r w:rsidRPr="00D158C7">
      <w:rPr>
        <w:rFonts w:ascii="Tw Cen MT" w:hAnsi="Tw Cen MT"/>
        <w:sz w:val="20"/>
        <w:szCs w:val="20"/>
      </w:rPr>
      <w:t xml:space="preserve">82.64 / </w:t>
    </w:r>
    <w:r w:rsidRPr="00D158C7">
      <w:rPr>
        <w:rFonts w:ascii="Tw Cen MT" w:hAnsi="Tw Cen MT" w:cs="Arial"/>
        <w:sz w:val="20"/>
        <w:szCs w:val="20"/>
      </w:rPr>
      <w:t>bgaessler@wildside.fr</w:t>
    </w:r>
    <w:r>
      <w:rPr>
        <w:rFonts w:ascii="Tw Cen MT" w:hAnsi="Tw Cen MT" w:cs="Arial"/>
        <w:sz w:val="20"/>
        <w:szCs w:val="20"/>
      </w:rPr>
      <w:t xml:space="preserve"> </w:t>
    </w:r>
    <w:r w:rsidRPr="00D158C7">
      <w:rPr>
        <w:rFonts w:ascii="Tw Cen MT" w:hAnsi="Tw Cen MT" w:cs="Arial"/>
        <w:sz w:val="20"/>
        <w:szCs w:val="20"/>
      </w:rPr>
      <w:t>+</w:t>
    </w:r>
    <w:r>
      <w:rPr>
        <w:rFonts w:ascii="Tw Cen MT" w:hAnsi="Tw Cen MT" w:cs="Arial"/>
        <w:sz w:val="20"/>
        <w:szCs w:val="20"/>
      </w:rPr>
      <w:t xml:space="preserve"> </w:t>
    </w:r>
    <w:r w:rsidRPr="00D158C7">
      <w:rPr>
        <w:rFonts w:ascii="Tw Cen MT" w:hAnsi="Tw Cen MT" w:cs="Arial"/>
        <w:sz w:val="20"/>
        <w:szCs w:val="20"/>
      </w:rPr>
      <w:t>presse@wildside.fr</w:t>
    </w:r>
    <w:r w:rsidRPr="00D158C7">
      <w:rPr>
        <w:rFonts w:ascii="Tw Cen MT" w:hAnsi="Tw Cen MT"/>
        <w:sz w:val="20"/>
        <w:szCs w:val="20"/>
      </w:rPr>
      <w:t xml:space="preserve"> </w:t>
    </w:r>
    <w:r w:rsidRPr="00D158C7">
      <w:rPr>
        <w:rFonts w:ascii="Tw Cen MT" w:hAnsi="Tw Cen MT" w:cs="Arial"/>
        <w:sz w:val="20"/>
        <w:szCs w:val="20"/>
      </w:rPr>
      <w:t>-</w:t>
    </w:r>
    <w:r w:rsidRPr="00D158C7">
      <w:rPr>
        <w:rFonts w:ascii="Tw Cen MT" w:hAnsi="Tw Cen MT"/>
        <w:sz w:val="20"/>
        <w:szCs w:val="20"/>
      </w:rPr>
      <w:t xml:space="preserve"> 42, Rue de Clichy</w:t>
    </w:r>
    <w:r>
      <w:rPr>
        <w:rFonts w:ascii="Tw Cen MT" w:hAnsi="Tw Cen MT"/>
        <w:sz w:val="20"/>
        <w:szCs w:val="20"/>
      </w:rPr>
      <w:t xml:space="preserve"> </w:t>
    </w:r>
    <w:r w:rsidRPr="00D158C7">
      <w:rPr>
        <w:rFonts w:ascii="Tw Cen MT" w:hAnsi="Tw Cen MT"/>
        <w:sz w:val="20"/>
        <w:szCs w:val="20"/>
      </w:rPr>
      <w:t>75009 PARIS</w:t>
    </w:r>
  </w:p>
  <w:p w:rsidR="00E96B08" w:rsidRPr="00C94F50" w:rsidRDefault="00E96B08" w:rsidP="00677FA3">
    <w:pPr>
      <w:contextualSpacing/>
      <w:rPr>
        <w:rFonts w:ascii="Tw Cen MT" w:hAnsi="Tw Cen MT"/>
        <w:sz w:val="8"/>
        <w:szCs w:val="8"/>
      </w:rPr>
    </w:pPr>
  </w:p>
  <w:p w:rsidR="00E96B08" w:rsidRPr="001F79C5" w:rsidRDefault="00E96B08" w:rsidP="00677FA3">
    <w:pPr>
      <w:contextualSpacing/>
      <w:rPr>
        <w:sz w:val="20"/>
        <w:szCs w:val="20"/>
      </w:rPr>
    </w:pPr>
    <w:r>
      <w:rPr>
        <w:noProof/>
        <w:sz w:val="20"/>
        <w:szCs w:val="20"/>
        <w:lang w:eastAsia="fr-FR"/>
      </w:rPr>
      <w:drawing>
        <wp:anchor distT="0" distB="0" distL="114300" distR="114300" simplePos="0" relativeHeight="251656192" behindDoc="1" locked="0" layoutInCell="1" allowOverlap="1">
          <wp:simplePos x="0" y="0"/>
          <wp:positionH relativeFrom="column">
            <wp:posOffset>3705860</wp:posOffset>
          </wp:positionH>
          <wp:positionV relativeFrom="paragraph">
            <wp:posOffset>1905</wp:posOffset>
          </wp:positionV>
          <wp:extent cx="158115" cy="158115"/>
          <wp:effectExtent l="0" t="0" r="0" b="0"/>
          <wp:wrapThrough wrapText="bothSides">
            <wp:wrapPolygon edited="0">
              <wp:start x="0" y="0"/>
              <wp:lineTo x="0" y="18217"/>
              <wp:lineTo x="18217" y="18217"/>
              <wp:lineTo x="18217" y="0"/>
              <wp:lineTo x="0" y="0"/>
            </wp:wrapPolygon>
          </wp:wrapThrough>
          <wp:docPr id="15" name="Image 3" descr="twitter-icone-83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witter-icone-8307-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158115"/>
                  </a:xfrm>
                  <a:prstGeom prst="rect">
                    <a:avLst/>
                  </a:prstGeom>
                  <a:noFill/>
                </pic:spPr>
              </pic:pic>
            </a:graphicData>
          </a:graphic>
        </wp:anchor>
      </w:drawing>
    </w:r>
    <w:r>
      <w:rPr>
        <w:noProof/>
        <w:sz w:val="20"/>
        <w:szCs w:val="20"/>
        <w:lang w:eastAsia="fr-FR"/>
      </w:rPr>
      <w:drawing>
        <wp:anchor distT="0" distB="0" distL="114300" distR="114300" simplePos="0" relativeHeight="251657216" behindDoc="1" locked="0" layoutInCell="1" allowOverlap="1">
          <wp:simplePos x="0" y="0"/>
          <wp:positionH relativeFrom="column">
            <wp:posOffset>1765300</wp:posOffset>
          </wp:positionH>
          <wp:positionV relativeFrom="paragraph">
            <wp:posOffset>9525</wp:posOffset>
          </wp:positionV>
          <wp:extent cx="139065" cy="139065"/>
          <wp:effectExtent l="0" t="0" r="0" b="0"/>
          <wp:wrapThrough wrapText="bothSides">
            <wp:wrapPolygon edited="0">
              <wp:start x="0" y="0"/>
              <wp:lineTo x="0" y="17753"/>
              <wp:lineTo x="17753" y="17753"/>
              <wp:lineTo x="17753" y="0"/>
              <wp:lineTo x="0" y="0"/>
            </wp:wrapPolygon>
          </wp:wrapThrough>
          <wp:docPr id="16" name="Image 4" descr="facebook-icone-97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facebook-icone-9793-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pic:spPr>
              </pic:pic>
            </a:graphicData>
          </a:graphic>
        </wp:anchor>
      </w:drawing>
    </w:r>
    <w:r w:rsidRPr="00D158C7">
      <w:rPr>
        <w:rFonts w:ascii="Tw Cen MT" w:hAnsi="Tw Cen MT"/>
        <w:b/>
        <w:i/>
        <w:sz w:val="20"/>
        <w:szCs w:val="20"/>
      </w:rPr>
      <w:t>Retrouvez-nous</w:t>
    </w:r>
    <w:r w:rsidRPr="00D158C7">
      <w:rPr>
        <w:rFonts w:ascii="Tw Cen MT" w:hAnsi="Tw Cen MT"/>
        <w:sz w:val="20"/>
        <w:szCs w:val="20"/>
      </w:rPr>
      <w:t xml:space="preserve"> : </w:t>
    </w:r>
    <w:r w:rsidRPr="00D158C7">
      <w:rPr>
        <w:rFonts w:ascii="Tw Cen MT" w:hAnsi="Tw Cen MT" w:cs="Arial"/>
        <w:sz w:val="20"/>
        <w:szCs w:val="20"/>
      </w:rPr>
      <w:t>www.wildside.fr</w:t>
    </w:r>
    <w:r w:rsidRPr="00D158C7">
      <w:rPr>
        <w:rFonts w:ascii="Tw Cen MT" w:hAnsi="Tw Cen MT"/>
        <w:sz w:val="20"/>
        <w:szCs w:val="20"/>
      </w:rPr>
      <w:t xml:space="preserve"> -      www.facebook.com/wildsidecats -      www.twitter.com/wildsidecats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B08" w:rsidRPr="008F7426" w:rsidRDefault="00E96B08" w:rsidP="00796C6F">
    <w:pPr>
      <w:pStyle w:val="Titre8"/>
      <w:tabs>
        <w:tab w:val="left" w:pos="720"/>
        <w:tab w:val="left" w:pos="1440"/>
        <w:tab w:val="left" w:pos="2160"/>
        <w:tab w:val="left" w:pos="2880"/>
        <w:tab w:val="left" w:pos="3600"/>
        <w:tab w:val="left" w:pos="4320"/>
        <w:tab w:val="left" w:pos="5040"/>
      </w:tabs>
      <w:spacing w:line="240" w:lineRule="atLeast"/>
      <w:jc w:val="left"/>
      <w:rPr>
        <w:rFonts w:ascii="Tw Cen MT" w:hAnsi="Tw Cen MT"/>
        <w:b w:val="0"/>
        <w:sz w:val="20"/>
      </w:rPr>
    </w:pPr>
    <w:r w:rsidRPr="008F7426">
      <w:rPr>
        <w:rFonts w:ascii="Tw Cen MT" w:hAnsi="Tw Cen MT"/>
        <w:snapToGrid/>
        <w:sz w:val="20"/>
      </w:rPr>
      <w:t xml:space="preserve">WILD SIDE VIDEO </w:t>
    </w:r>
    <w:r w:rsidRPr="008F7426">
      <w:rPr>
        <w:rFonts w:ascii="Tw Cen MT" w:hAnsi="Tw Cen MT"/>
        <w:b w:val="0"/>
        <w:snapToGrid/>
        <w:sz w:val="20"/>
      </w:rPr>
      <w:t xml:space="preserve">- </w:t>
    </w:r>
    <w:proofErr w:type="gramStart"/>
    <w:r w:rsidRPr="008F7426">
      <w:rPr>
        <w:rFonts w:ascii="Tw Cen MT" w:hAnsi="Tw Cen MT"/>
        <w:b w:val="0"/>
        <w:sz w:val="20"/>
      </w:rPr>
      <w:t>[ SERVICE</w:t>
    </w:r>
    <w:proofErr w:type="gramEnd"/>
    <w:r w:rsidRPr="008F7426">
      <w:rPr>
        <w:rFonts w:ascii="Tw Cen MT" w:hAnsi="Tw Cen MT"/>
        <w:b w:val="0"/>
        <w:sz w:val="20"/>
      </w:rPr>
      <w:t xml:space="preserve"> DE PRESSE: Benjamin GAESSLER &amp; </w:t>
    </w:r>
    <w:r w:rsidR="001E68A2">
      <w:rPr>
        <w:rFonts w:ascii="Tw Cen MT" w:hAnsi="Tw Cen MT"/>
        <w:b w:val="0"/>
        <w:sz w:val="20"/>
      </w:rPr>
      <w:t>Thomas GAUCHER</w:t>
    </w:r>
    <w:r w:rsidRPr="008F7426">
      <w:rPr>
        <w:rFonts w:ascii="Tw Cen MT" w:hAnsi="Tw Cen MT"/>
        <w:b w:val="0"/>
        <w:sz w:val="20"/>
      </w:rPr>
      <w:t xml:space="preserve"> ]</w:t>
    </w:r>
  </w:p>
  <w:p w:rsidR="00E96B08" w:rsidRDefault="00E96B08" w:rsidP="00796C6F">
    <w:pPr>
      <w:contextualSpacing/>
      <w:rPr>
        <w:rFonts w:ascii="Tw Cen MT" w:hAnsi="Tw Cen MT"/>
        <w:sz w:val="20"/>
        <w:szCs w:val="20"/>
      </w:rPr>
    </w:pPr>
    <w:r w:rsidRPr="004A01CC">
      <w:rPr>
        <w:rFonts w:ascii="Tw Cen MT" w:hAnsi="Tw Cen MT"/>
        <w:sz w:val="20"/>
        <w:szCs w:val="20"/>
        <w:highlight w:val="yellow"/>
        <w:u w:val="single"/>
      </w:rPr>
      <w:t>Nouveaux n</w:t>
    </w:r>
    <w:r w:rsidRPr="00B205C8">
      <w:rPr>
        <w:rFonts w:ascii="Tw Cen MT" w:hAnsi="Tw Cen MT"/>
        <w:sz w:val="20"/>
        <w:szCs w:val="20"/>
        <w:u w:val="single"/>
      </w:rPr>
      <w:t>°</w:t>
    </w:r>
    <w:r w:rsidRPr="00B205C8">
      <w:rPr>
        <w:rFonts w:ascii="Tw Cen MT" w:hAnsi="Tw Cen MT"/>
        <w:sz w:val="20"/>
        <w:szCs w:val="20"/>
      </w:rPr>
      <w:t xml:space="preserve"> : 01.43.13.22.10 ou</w:t>
    </w:r>
    <w:r w:rsidRPr="00B205C8">
      <w:rPr>
        <w:rFonts w:ascii="Tw Cen MT" w:hAnsi="Tw Cen MT" w:cs="Arial"/>
        <w:sz w:val="20"/>
        <w:szCs w:val="20"/>
      </w:rPr>
      <w:t xml:space="preserve"> </w:t>
    </w:r>
    <w:r w:rsidRPr="00B205C8">
      <w:rPr>
        <w:rFonts w:ascii="Tw Cen MT" w:hAnsi="Tw Cen MT"/>
        <w:sz w:val="20"/>
        <w:szCs w:val="20"/>
      </w:rPr>
      <w:t xml:space="preserve">22.32 / </w:t>
    </w:r>
    <w:r w:rsidRPr="00B205C8">
      <w:rPr>
        <w:rFonts w:ascii="Tw Cen MT" w:hAnsi="Tw Cen MT" w:cs="Arial"/>
        <w:sz w:val="20"/>
        <w:szCs w:val="20"/>
      </w:rPr>
      <w:t>bgaessler@wildside.fr + presse@wildside.fr</w:t>
    </w:r>
    <w:r w:rsidRPr="00B205C8">
      <w:rPr>
        <w:rFonts w:ascii="Tw Cen MT" w:hAnsi="Tw Cen MT"/>
        <w:sz w:val="20"/>
        <w:szCs w:val="20"/>
      </w:rPr>
      <w:t xml:space="preserve"> </w:t>
    </w:r>
    <w:r>
      <w:rPr>
        <w:rFonts w:ascii="Tw Cen MT" w:hAnsi="Tw Cen MT" w:cs="Arial"/>
        <w:sz w:val="20"/>
        <w:szCs w:val="20"/>
      </w:rPr>
      <w:t>–</w:t>
    </w:r>
    <w:r w:rsidRPr="00B205C8">
      <w:rPr>
        <w:rFonts w:ascii="Tw Cen MT" w:hAnsi="Tw Cen MT"/>
        <w:sz w:val="20"/>
        <w:szCs w:val="20"/>
      </w:rPr>
      <w:t xml:space="preserve"> 65, Rue de Dunkerque 75009 PARIS</w:t>
    </w:r>
  </w:p>
  <w:p w:rsidR="00E96B08" w:rsidRPr="00F64DB2" w:rsidRDefault="00E96B08" w:rsidP="00796C6F">
    <w:pPr>
      <w:contextualSpacing/>
      <w:rPr>
        <w:rFonts w:ascii="Tw Cen MT" w:hAnsi="Tw Cen MT"/>
        <w:sz w:val="8"/>
        <w:szCs w:val="8"/>
      </w:rPr>
    </w:pPr>
  </w:p>
  <w:p w:rsidR="00E96B08" w:rsidRPr="00796C6F" w:rsidRDefault="00E96B08" w:rsidP="00796C6F">
    <w:pPr>
      <w:contextualSpacing/>
    </w:pPr>
    <w:r>
      <w:rPr>
        <w:noProof/>
        <w:sz w:val="20"/>
        <w:szCs w:val="20"/>
        <w:lang w:eastAsia="fr-FR"/>
      </w:rPr>
      <w:drawing>
        <wp:anchor distT="0" distB="0" distL="114300" distR="114300" simplePos="0" relativeHeight="251660288" behindDoc="1" locked="0" layoutInCell="1" allowOverlap="1">
          <wp:simplePos x="0" y="0"/>
          <wp:positionH relativeFrom="column">
            <wp:posOffset>2954655</wp:posOffset>
          </wp:positionH>
          <wp:positionV relativeFrom="paragraph">
            <wp:posOffset>4445</wp:posOffset>
          </wp:positionV>
          <wp:extent cx="158115" cy="158115"/>
          <wp:effectExtent l="0" t="0" r="0" b="0"/>
          <wp:wrapNone/>
          <wp:docPr id="3" name="Image 1" descr="twitter-icone-83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icone-8307-32"/>
                  <pic:cNvPicPr>
                    <a:picLocks noChangeAspect="1" noChangeArrowheads="1"/>
                  </pic:cNvPicPr>
                </pic:nvPicPr>
                <pic:blipFill>
                  <a:blip r:embed="rId1"/>
                  <a:srcRect/>
                  <a:stretch>
                    <a:fillRect/>
                  </a:stretch>
                </pic:blipFill>
                <pic:spPr bwMode="auto">
                  <a:xfrm>
                    <a:off x="0" y="0"/>
                    <a:ext cx="158115" cy="158115"/>
                  </a:xfrm>
                  <a:prstGeom prst="rect">
                    <a:avLst/>
                  </a:prstGeom>
                  <a:noFill/>
                </pic:spPr>
              </pic:pic>
            </a:graphicData>
          </a:graphic>
        </wp:anchor>
      </w:drawing>
    </w:r>
    <w:r>
      <w:rPr>
        <w:noProof/>
        <w:sz w:val="20"/>
        <w:szCs w:val="20"/>
        <w:lang w:eastAsia="fr-FR"/>
      </w:rPr>
      <w:drawing>
        <wp:anchor distT="0" distB="0" distL="114300" distR="114300" simplePos="0" relativeHeight="251661312" behindDoc="1" locked="0" layoutInCell="1" allowOverlap="1">
          <wp:simplePos x="0" y="0"/>
          <wp:positionH relativeFrom="column">
            <wp:posOffset>1764030</wp:posOffset>
          </wp:positionH>
          <wp:positionV relativeFrom="paragraph">
            <wp:posOffset>13970</wp:posOffset>
          </wp:positionV>
          <wp:extent cx="139065" cy="139065"/>
          <wp:effectExtent l="0" t="0" r="0" b="0"/>
          <wp:wrapNone/>
          <wp:docPr id="2" name="Image 2" descr="facebook-icone-97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icone-9793-32"/>
                  <pic:cNvPicPr>
                    <a:picLocks noChangeAspect="1" noChangeArrowheads="1"/>
                  </pic:cNvPicPr>
                </pic:nvPicPr>
                <pic:blipFill>
                  <a:blip r:embed="rId2"/>
                  <a:srcRect/>
                  <a:stretch>
                    <a:fillRect/>
                  </a:stretch>
                </pic:blipFill>
                <pic:spPr bwMode="auto">
                  <a:xfrm>
                    <a:off x="0" y="0"/>
                    <a:ext cx="139065" cy="139065"/>
                  </a:xfrm>
                  <a:prstGeom prst="rect">
                    <a:avLst/>
                  </a:prstGeom>
                  <a:noFill/>
                </pic:spPr>
              </pic:pic>
            </a:graphicData>
          </a:graphic>
        </wp:anchor>
      </w:drawing>
    </w:r>
    <w:r w:rsidRPr="00D158C7">
      <w:rPr>
        <w:rFonts w:ascii="Tw Cen MT" w:hAnsi="Tw Cen MT"/>
        <w:b/>
        <w:i/>
        <w:sz w:val="20"/>
        <w:szCs w:val="20"/>
      </w:rPr>
      <w:t>Retrouvez-nous</w:t>
    </w:r>
    <w:r w:rsidRPr="00D158C7">
      <w:rPr>
        <w:rFonts w:ascii="Tw Cen MT" w:hAnsi="Tw Cen MT"/>
        <w:sz w:val="20"/>
        <w:szCs w:val="20"/>
      </w:rPr>
      <w:t xml:space="preserve"> : </w:t>
    </w:r>
    <w:r w:rsidRPr="00D158C7">
      <w:rPr>
        <w:rFonts w:ascii="Tw Cen MT" w:hAnsi="Tw Cen MT" w:cs="Arial"/>
        <w:sz w:val="20"/>
        <w:szCs w:val="20"/>
      </w:rPr>
      <w:t>www.wildside.fr</w:t>
    </w:r>
    <w:r>
      <w:rPr>
        <w:rFonts w:ascii="Tw Cen MT" w:hAnsi="Tw Cen MT"/>
        <w:sz w:val="20"/>
        <w:szCs w:val="20"/>
      </w:rPr>
      <w:t xml:space="preserve"> -     </w:t>
    </w:r>
    <w:r w:rsidRPr="00D158C7">
      <w:rPr>
        <w:rFonts w:ascii="Tw Cen MT" w:hAnsi="Tw Cen MT"/>
        <w:sz w:val="20"/>
        <w:szCs w:val="20"/>
      </w:rPr>
      <w:t>/</w:t>
    </w:r>
    <w:proofErr w:type="spellStart"/>
    <w:r>
      <w:rPr>
        <w:rFonts w:ascii="Tw Cen MT" w:hAnsi="Tw Cen MT"/>
        <w:sz w:val="20"/>
        <w:szCs w:val="20"/>
      </w:rPr>
      <w:t>WildSideOfficiel</w:t>
    </w:r>
    <w:proofErr w:type="spellEnd"/>
    <w:r w:rsidRPr="00D158C7">
      <w:rPr>
        <w:rFonts w:ascii="Tw Cen MT" w:hAnsi="Tw Cen MT"/>
        <w:sz w:val="20"/>
        <w:szCs w:val="20"/>
      </w:rPr>
      <w:t xml:space="preserve"> -      </w:t>
    </w:r>
    <w:r>
      <w:rPr>
        <w:rFonts w:ascii="Tw Cen MT" w:hAnsi="Tw Cen MT"/>
        <w:sz w:val="20"/>
        <w:szCs w:val="20"/>
      </w:rPr>
      <w:t xml:space="preserve"> @</w:t>
    </w:r>
    <w:proofErr w:type="spellStart"/>
    <w:r w:rsidRPr="00D158C7">
      <w:rPr>
        <w:rFonts w:ascii="Tw Cen MT" w:hAnsi="Tw Cen MT"/>
        <w:sz w:val="20"/>
        <w:szCs w:val="20"/>
      </w:rPr>
      <w:t>wildsidecats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B08" w:rsidRPr="00580C43" w:rsidRDefault="00E96B08" w:rsidP="00677FA3">
    <w:pPr>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B08" w:rsidRDefault="00E96B08" w:rsidP="007827D8">
      <w:pPr>
        <w:spacing w:after="0" w:line="240" w:lineRule="auto"/>
      </w:pPr>
      <w:r>
        <w:separator/>
      </w:r>
    </w:p>
  </w:footnote>
  <w:footnote w:type="continuationSeparator" w:id="0">
    <w:p w:rsidR="00E96B08" w:rsidRDefault="00E96B08" w:rsidP="00782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3EC2"/>
    <w:multiLevelType w:val="hybridMultilevel"/>
    <w:tmpl w:val="257A2D6A"/>
    <w:lvl w:ilvl="0" w:tplc="69CC4E60">
      <w:start w:val="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9A38E8"/>
    <w:multiLevelType w:val="hybridMultilevel"/>
    <w:tmpl w:val="3054638C"/>
    <w:lvl w:ilvl="0" w:tplc="EC088AE6">
      <w:start w:val="8"/>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34"/>
    <w:rsid w:val="00001203"/>
    <w:rsid w:val="00017831"/>
    <w:rsid w:val="00030B5B"/>
    <w:rsid w:val="00030DB2"/>
    <w:rsid w:val="00035918"/>
    <w:rsid w:val="000451DE"/>
    <w:rsid w:val="00057F11"/>
    <w:rsid w:val="00061EA7"/>
    <w:rsid w:val="000738D4"/>
    <w:rsid w:val="0007576A"/>
    <w:rsid w:val="00096416"/>
    <w:rsid w:val="000A51ED"/>
    <w:rsid w:val="000A72E0"/>
    <w:rsid w:val="000C4CE0"/>
    <w:rsid w:val="000C5260"/>
    <w:rsid w:val="000D278C"/>
    <w:rsid w:val="000E1BDA"/>
    <w:rsid w:val="000E65B7"/>
    <w:rsid w:val="000F1681"/>
    <w:rsid w:val="000F6FEA"/>
    <w:rsid w:val="000F7960"/>
    <w:rsid w:val="00102E39"/>
    <w:rsid w:val="0010649F"/>
    <w:rsid w:val="001077E7"/>
    <w:rsid w:val="001115B2"/>
    <w:rsid w:val="001155CA"/>
    <w:rsid w:val="00124E5B"/>
    <w:rsid w:val="00130D76"/>
    <w:rsid w:val="00133FC5"/>
    <w:rsid w:val="0013605C"/>
    <w:rsid w:val="00142207"/>
    <w:rsid w:val="00142B8D"/>
    <w:rsid w:val="0014416F"/>
    <w:rsid w:val="001527E2"/>
    <w:rsid w:val="001571AF"/>
    <w:rsid w:val="00161927"/>
    <w:rsid w:val="0016708B"/>
    <w:rsid w:val="001754D4"/>
    <w:rsid w:val="00187098"/>
    <w:rsid w:val="00187E3F"/>
    <w:rsid w:val="001913A0"/>
    <w:rsid w:val="001919FB"/>
    <w:rsid w:val="00195817"/>
    <w:rsid w:val="00196D09"/>
    <w:rsid w:val="001A0118"/>
    <w:rsid w:val="001B145E"/>
    <w:rsid w:val="001C4853"/>
    <w:rsid w:val="001C52FC"/>
    <w:rsid w:val="001C5EEE"/>
    <w:rsid w:val="001C69CD"/>
    <w:rsid w:val="001E68A2"/>
    <w:rsid w:val="001F0E30"/>
    <w:rsid w:val="001F2213"/>
    <w:rsid w:val="001F7A73"/>
    <w:rsid w:val="0020322F"/>
    <w:rsid w:val="0020626D"/>
    <w:rsid w:val="00207BD2"/>
    <w:rsid w:val="0022696C"/>
    <w:rsid w:val="00230F51"/>
    <w:rsid w:val="002346E5"/>
    <w:rsid w:val="00235981"/>
    <w:rsid w:val="00237395"/>
    <w:rsid w:val="00241E46"/>
    <w:rsid w:val="00246D43"/>
    <w:rsid w:val="0024747D"/>
    <w:rsid w:val="00247BD2"/>
    <w:rsid w:val="002535F4"/>
    <w:rsid w:val="00263659"/>
    <w:rsid w:val="00265312"/>
    <w:rsid w:val="0027164D"/>
    <w:rsid w:val="00273CA6"/>
    <w:rsid w:val="00276A09"/>
    <w:rsid w:val="00277417"/>
    <w:rsid w:val="00283864"/>
    <w:rsid w:val="00293BD1"/>
    <w:rsid w:val="002A392B"/>
    <w:rsid w:val="002A6EC4"/>
    <w:rsid w:val="002B016A"/>
    <w:rsid w:val="002B0D1D"/>
    <w:rsid w:val="002C015E"/>
    <w:rsid w:val="002C35DB"/>
    <w:rsid w:val="002C4783"/>
    <w:rsid w:val="002C7800"/>
    <w:rsid w:val="002C7A6F"/>
    <w:rsid w:val="002D43AC"/>
    <w:rsid w:val="002D6700"/>
    <w:rsid w:val="002E3330"/>
    <w:rsid w:val="002F11AB"/>
    <w:rsid w:val="002F2030"/>
    <w:rsid w:val="00302C3E"/>
    <w:rsid w:val="00306DA0"/>
    <w:rsid w:val="003100A3"/>
    <w:rsid w:val="00311315"/>
    <w:rsid w:val="0031447D"/>
    <w:rsid w:val="00332BE2"/>
    <w:rsid w:val="003448C0"/>
    <w:rsid w:val="00345E37"/>
    <w:rsid w:val="00347FD3"/>
    <w:rsid w:val="003511E4"/>
    <w:rsid w:val="00353E2A"/>
    <w:rsid w:val="003552E6"/>
    <w:rsid w:val="003639DF"/>
    <w:rsid w:val="00367BAC"/>
    <w:rsid w:val="00367D56"/>
    <w:rsid w:val="00370DBA"/>
    <w:rsid w:val="00371EA7"/>
    <w:rsid w:val="003725FB"/>
    <w:rsid w:val="00387653"/>
    <w:rsid w:val="0039224A"/>
    <w:rsid w:val="003A3830"/>
    <w:rsid w:val="003B250F"/>
    <w:rsid w:val="003C5E37"/>
    <w:rsid w:val="003C5FD0"/>
    <w:rsid w:val="003D0277"/>
    <w:rsid w:val="003D65D8"/>
    <w:rsid w:val="003F3712"/>
    <w:rsid w:val="003F37C8"/>
    <w:rsid w:val="003F4911"/>
    <w:rsid w:val="003F6D44"/>
    <w:rsid w:val="004255F9"/>
    <w:rsid w:val="004258BA"/>
    <w:rsid w:val="00425FE0"/>
    <w:rsid w:val="004467A5"/>
    <w:rsid w:val="0045124B"/>
    <w:rsid w:val="00456396"/>
    <w:rsid w:val="0046176A"/>
    <w:rsid w:val="00467685"/>
    <w:rsid w:val="004739ED"/>
    <w:rsid w:val="00474514"/>
    <w:rsid w:val="00487CF2"/>
    <w:rsid w:val="00496D7B"/>
    <w:rsid w:val="004A68BC"/>
    <w:rsid w:val="004B3A00"/>
    <w:rsid w:val="004B3E7D"/>
    <w:rsid w:val="004C5109"/>
    <w:rsid w:val="004D135C"/>
    <w:rsid w:val="004D6A5E"/>
    <w:rsid w:val="004E31B5"/>
    <w:rsid w:val="004F0703"/>
    <w:rsid w:val="00500C0B"/>
    <w:rsid w:val="00510F47"/>
    <w:rsid w:val="005128EC"/>
    <w:rsid w:val="00515E8E"/>
    <w:rsid w:val="00533E5D"/>
    <w:rsid w:val="00540FF7"/>
    <w:rsid w:val="005413A0"/>
    <w:rsid w:val="00553EB8"/>
    <w:rsid w:val="005547FC"/>
    <w:rsid w:val="0055673F"/>
    <w:rsid w:val="00562503"/>
    <w:rsid w:val="005641FD"/>
    <w:rsid w:val="00572E59"/>
    <w:rsid w:val="00580CA7"/>
    <w:rsid w:val="005823EE"/>
    <w:rsid w:val="00583F19"/>
    <w:rsid w:val="00584204"/>
    <w:rsid w:val="00586F1C"/>
    <w:rsid w:val="005A4434"/>
    <w:rsid w:val="005A47FE"/>
    <w:rsid w:val="005A58A7"/>
    <w:rsid w:val="005B08EA"/>
    <w:rsid w:val="005B40C3"/>
    <w:rsid w:val="005B4C4A"/>
    <w:rsid w:val="005B5E33"/>
    <w:rsid w:val="005E12E6"/>
    <w:rsid w:val="005E788C"/>
    <w:rsid w:val="005F2D31"/>
    <w:rsid w:val="005F44DA"/>
    <w:rsid w:val="00601285"/>
    <w:rsid w:val="00601BB0"/>
    <w:rsid w:val="00603AC7"/>
    <w:rsid w:val="00605974"/>
    <w:rsid w:val="00607185"/>
    <w:rsid w:val="0062023A"/>
    <w:rsid w:val="00635D48"/>
    <w:rsid w:val="0064368B"/>
    <w:rsid w:val="0065140F"/>
    <w:rsid w:val="00654468"/>
    <w:rsid w:val="00657265"/>
    <w:rsid w:val="006660C0"/>
    <w:rsid w:val="00666931"/>
    <w:rsid w:val="00674983"/>
    <w:rsid w:val="00675EAF"/>
    <w:rsid w:val="00677FA3"/>
    <w:rsid w:val="0068455F"/>
    <w:rsid w:val="00687527"/>
    <w:rsid w:val="0069746E"/>
    <w:rsid w:val="006A0034"/>
    <w:rsid w:val="006A0CE2"/>
    <w:rsid w:val="006A3A0D"/>
    <w:rsid w:val="006B5021"/>
    <w:rsid w:val="006B57CD"/>
    <w:rsid w:val="006B7E5A"/>
    <w:rsid w:val="006C4F5C"/>
    <w:rsid w:val="006E3D9B"/>
    <w:rsid w:val="006E4D45"/>
    <w:rsid w:val="006F4167"/>
    <w:rsid w:val="006F5210"/>
    <w:rsid w:val="006F6563"/>
    <w:rsid w:val="00701B12"/>
    <w:rsid w:val="00707FDA"/>
    <w:rsid w:val="007125F4"/>
    <w:rsid w:val="007158A1"/>
    <w:rsid w:val="007170A0"/>
    <w:rsid w:val="00724485"/>
    <w:rsid w:val="007250BB"/>
    <w:rsid w:val="00725814"/>
    <w:rsid w:val="007301CF"/>
    <w:rsid w:val="00740564"/>
    <w:rsid w:val="00750E81"/>
    <w:rsid w:val="007516B8"/>
    <w:rsid w:val="00756B5D"/>
    <w:rsid w:val="007662F4"/>
    <w:rsid w:val="007745B8"/>
    <w:rsid w:val="007810D0"/>
    <w:rsid w:val="0078225E"/>
    <w:rsid w:val="007827D8"/>
    <w:rsid w:val="00790441"/>
    <w:rsid w:val="00792D62"/>
    <w:rsid w:val="007932FE"/>
    <w:rsid w:val="00795352"/>
    <w:rsid w:val="00796C6F"/>
    <w:rsid w:val="00796D19"/>
    <w:rsid w:val="007A2BCF"/>
    <w:rsid w:val="007A5999"/>
    <w:rsid w:val="007B2053"/>
    <w:rsid w:val="007C1E0E"/>
    <w:rsid w:val="007C45F0"/>
    <w:rsid w:val="007C53BF"/>
    <w:rsid w:val="007D4830"/>
    <w:rsid w:val="007D5A6F"/>
    <w:rsid w:val="007E315C"/>
    <w:rsid w:val="007E48B2"/>
    <w:rsid w:val="00804056"/>
    <w:rsid w:val="00805632"/>
    <w:rsid w:val="00812BED"/>
    <w:rsid w:val="0082246F"/>
    <w:rsid w:val="008233D4"/>
    <w:rsid w:val="0083125C"/>
    <w:rsid w:val="00832109"/>
    <w:rsid w:val="00844219"/>
    <w:rsid w:val="00851CF0"/>
    <w:rsid w:val="00860CF7"/>
    <w:rsid w:val="008622D9"/>
    <w:rsid w:val="00862451"/>
    <w:rsid w:val="00870583"/>
    <w:rsid w:val="008755C3"/>
    <w:rsid w:val="00876E5C"/>
    <w:rsid w:val="00883136"/>
    <w:rsid w:val="0089719C"/>
    <w:rsid w:val="008A2F37"/>
    <w:rsid w:val="008B1218"/>
    <w:rsid w:val="008B29F6"/>
    <w:rsid w:val="008B4278"/>
    <w:rsid w:val="008B65F4"/>
    <w:rsid w:val="008C3FC2"/>
    <w:rsid w:val="008D1F81"/>
    <w:rsid w:val="008D47AA"/>
    <w:rsid w:val="008E0194"/>
    <w:rsid w:val="008E2013"/>
    <w:rsid w:val="008E554B"/>
    <w:rsid w:val="008E699C"/>
    <w:rsid w:val="008E72C7"/>
    <w:rsid w:val="008E7F5E"/>
    <w:rsid w:val="008F2092"/>
    <w:rsid w:val="00902BB2"/>
    <w:rsid w:val="0090363B"/>
    <w:rsid w:val="009145A4"/>
    <w:rsid w:val="00916A94"/>
    <w:rsid w:val="009211A2"/>
    <w:rsid w:val="00921B98"/>
    <w:rsid w:val="00923471"/>
    <w:rsid w:val="00923936"/>
    <w:rsid w:val="00925F7B"/>
    <w:rsid w:val="00926BED"/>
    <w:rsid w:val="00944D24"/>
    <w:rsid w:val="009473AC"/>
    <w:rsid w:val="00961007"/>
    <w:rsid w:val="0096173B"/>
    <w:rsid w:val="00967CC2"/>
    <w:rsid w:val="00976619"/>
    <w:rsid w:val="0097699A"/>
    <w:rsid w:val="00982319"/>
    <w:rsid w:val="00990442"/>
    <w:rsid w:val="0099098F"/>
    <w:rsid w:val="0099202F"/>
    <w:rsid w:val="009A45A0"/>
    <w:rsid w:val="009A47FF"/>
    <w:rsid w:val="009A67C5"/>
    <w:rsid w:val="009A787F"/>
    <w:rsid w:val="009B311C"/>
    <w:rsid w:val="009B4A1C"/>
    <w:rsid w:val="009C5FF9"/>
    <w:rsid w:val="009C67A4"/>
    <w:rsid w:val="009C67B3"/>
    <w:rsid w:val="009D050A"/>
    <w:rsid w:val="009D22B8"/>
    <w:rsid w:val="009D38E7"/>
    <w:rsid w:val="009D701C"/>
    <w:rsid w:val="009E5164"/>
    <w:rsid w:val="009F11E6"/>
    <w:rsid w:val="009F6C3F"/>
    <w:rsid w:val="00A01BE5"/>
    <w:rsid w:val="00A12E48"/>
    <w:rsid w:val="00A14059"/>
    <w:rsid w:val="00A21914"/>
    <w:rsid w:val="00A311D9"/>
    <w:rsid w:val="00A416A3"/>
    <w:rsid w:val="00A42C14"/>
    <w:rsid w:val="00A438F5"/>
    <w:rsid w:val="00A46752"/>
    <w:rsid w:val="00A50A6E"/>
    <w:rsid w:val="00A53996"/>
    <w:rsid w:val="00A5523C"/>
    <w:rsid w:val="00A56422"/>
    <w:rsid w:val="00A62DF3"/>
    <w:rsid w:val="00A753B9"/>
    <w:rsid w:val="00A81C97"/>
    <w:rsid w:val="00A84010"/>
    <w:rsid w:val="00A8535A"/>
    <w:rsid w:val="00A85B0A"/>
    <w:rsid w:val="00A90171"/>
    <w:rsid w:val="00A92B65"/>
    <w:rsid w:val="00A9725C"/>
    <w:rsid w:val="00AA05B4"/>
    <w:rsid w:val="00AA0888"/>
    <w:rsid w:val="00AA108B"/>
    <w:rsid w:val="00AA5DD4"/>
    <w:rsid w:val="00AA7562"/>
    <w:rsid w:val="00AB2B7B"/>
    <w:rsid w:val="00AC3698"/>
    <w:rsid w:val="00AC6CA7"/>
    <w:rsid w:val="00AC7216"/>
    <w:rsid w:val="00AE6100"/>
    <w:rsid w:val="00AE6C74"/>
    <w:rsid w:val="00AF04F6"/>
    <w:rsid w:val="00B026B1"/>
    <w:rsid w:val="00B123A4"/>
    <w:rsid w:val="00B1346B"/>
    <w:rsid w:val="00B13720"/>
    <w:rsid w:val="00B16A14"/>
    <w:rsid w:val="00B1712C"/>
    <w:rsid w:val="00B179D6"/>
    <w:rsid w:val="00B347C5"/>
    <w:rsid w:val="00B34E7C"/>
    <w:rsid w:val="00B404AC"/>
    <w:rsid w:val="00B455B9"/>
    <w:rsid w:val="00B5023C"/>
    <w:rsid w:val="00B50D13"/>
    <w:rsid w:val="00B54556"/>
    <w:rsid w:val="00B57C0D"/>
    <w:rsid w:val="00B62ACA"/>
    <w:rsid w:val="00B71E66"/>
    <w:rsid w:val="00B7369B"/>
    <w:rsid w:val="00B823B1"/>
    <w:rsid w:val="00B8260A"/>
    <w:rsid w:val="00B82AAD"/>
    <w:rsid w:val="00B849CA"/>
    <w:rsid w:val="00B86579"/>
    <w:rsid w:val="00B91B2F"/>
    <w:rsid w:val="00B93B4F"/>
    <w:rsid w:val="00B93D69"/>
    <w:rsid w:val="00B97CBB"/>
    <w:rsid w:val="00BB21BC"/>
    <w:rsid w:val="00BB649C"/>
    <w:rsid w:val="00BC0663"/>
    <w:rsid w:val="00BC2937"/>
    <w:rsid w:val="00BC61B6"/>
    <w:rsid w:val="00BE66AA"/>
    <w:rsid w:val="00C025BA"/>
    <w:rsid w:val="00C078E4"/>
    <w:rsid w:val="00C129EB"/>
    <w:rsid w:val="00C12DC9"/>
    <w:rsid w:val="00C13568"/>
    <w:rsid w:val="00C14608"/>
    <w:rsid w:val="00C17125"/>
    <w:rsid w:val="00C17382"/>
    <w:rsid w:val="00C2053E"/>
    <w:rsid w:val="00C23EF9"/>
    <w:rsid w:val="00C3114A"/>
    <w:rsid w:val="00C3186F"/>
    <w:rsid w:val="00C31897"/>
    <w:rsid w:val="00C3365F"/>
    <w:rsid w:val="00C34B20"/>
    <w:rsid w:val="00C34D7B"/>
    <w:rsid w:val="00C34F58"/>
    <w:rsid w:val="00C441BF"/>
    <w:rsid w:val="00C54876"/>
    <w:rsid w:val="00C60AD9"/>
    <w:rsid w:val="00C65BCC"/>
    <w:rsid w:val="00C65EBC"/>
    <w:rsid w:val="00C7128C"/>
    <w:rsid w:val="00C85ABD"/>
    <w:rsid w:val="00C910E4"/>
    <w:rsid w:val="00C91BFB"/>
    <w:rsid w:val="00C93E15"/>
    <w:rsid w:val="00C94180"/>
    <w:rsid w:val="00CA0C59"/>
    <w:rsid w:val="00CA72F1"/>
    <w:rsid w:val="00CB4B6C"/>
    <w:rsid w:val="00CB56F8"/>
    <w:rsid w:val="00CB7E40"/>
    <w:rsid w:val="00CC4E0B"/>
    <w:rsid w:val="00CD332D"/>
    <w:rsid w:val="00CD3905"/>
    <w:rsid w:val="00CD4FE6"/>
    <w:rsid w:val="00CE2F77"/>
    <w:rsid w:val="00CE500C"/>
    <w:rsid w:val="00CF4109"/>
    <w:rsid w:val="00CF7E5A"/>
    <w:rsid w:val="00D021D7"/>
    <w:rsid w:val="00D05FDC"/>
    <w:rsid w:val="00D07A77"/>
    <w:rsid w:val="00D126FE"/>
    <w:rsid w:val="00D146E2"/>
    <w:rsid w:val="00D202C7"/>
    <w:rsid w:val="00D232D7"/>
    <w:rsid w:val="00D23355"/>
    <w:rsid w:val="00D23A96"/>
    <w:rsid w:val="00D23E41"/>
    <w:rsid w:val="00D23F63"/>
    <w:rsid w:val="00D26BFE"/>
    <w:rsid w:val="00D34077"/>
    <w:rsid w:val="00D35207"/>
    <w:rsid w:val="00D47BA5"/>
    <w:rsid w:val="00D55782"/>
    <w:rsid w:val="00D57DF3"/>
    <w:rsid w:val="00D65272"/>
    <w:rsid w:val="00D6604F"/>
    <w:rsid w:val="00D66D31"/>
    <w:rsid w:val="00D70E12"/>
    <w:rsid w:val="00D75AD6"/>
    <w:rsid w:val="00D77591"/>
    <w:rsid w:val="00D85BD5"/>
    <w:rsid w:val="00D878F8"/>
    <w:rsid w:val="00D87FD7"/>
    <w:rsid w:val="00D9268C"/>
    <w:rsid w:val="00D94DFD"/>
    <w:rsid w:val="00DA6DC0"/>
    <w:rsid w:val="00DB0286"/>
    <w:rsid w:val="00DC018B"/>
    <w:rsid w:val="00DD3E78"/>
    <w:rsid w:val="00DD5D45"/>
    <w:rsid w:val="00DD6394"/>
    <w:rsid w:val="00DE1238"/>
    <w:rsid w:val="00DE518C"/>
    <w:rsid w:val="00DF058B"/>
    <w:rsid w:val="00DF2974"/>
    <w:rsid w:val="00E0024B"/>
    <w:rsid w:val="00E03B44"/>
    <w:rsid w:val="00E06C8E"/>
    <w:rsid w:val="00E17C58"/>
    <w:rsid w:val="00E25335"/>
    <w:rsid w:val="00E25CA2"/>
    <w:rsid w:val="00E25D38"/>
    <w:rsid w:val="00E25E8F"/>
    <w:rsid w:val="00E26019"/>
    <w:rsid w:val="00E33BE3"/>
    <w:rsid w:val="00E3496E"/>
    <w:rsid w:val="00E366BB"/>
    <w:rsid w:val="00E40840"/>
    <w:rsid w:val="00E4093B"/>
    <w:rsid w:val="00E43CAA"/>
    <w:rsid w:val="00E54A05"/>
    <w:rsid w:val="00E54DA3"/>
    <w:rsid w:val="00E55BC2"/>
    <w:rsid w:val="00E64382"/>
    <w:rsid w:val="00E83D4A"/>
    <w:rsid w:val="00E866BD"/>
    <w:rsid w:val="00E91426"/>
    <w:rsid w:val="00E93317"/>
    <w:rsid w:val="00E95F92"/>
    <w:rsid w:val="00E96B08"/>
    <w:rsid w:val="00EA4542"/>
    <w:rsid w:val="00EA790A"/>
    <w:rsid w:val="00EB0191"/>
    <w:rsid w:val="00EB1705"/>
    <w:rsid w:val="00EB4A8A"/>
    <w:rsid w:val="00EB72FA"/>
    <w:rsid w:val="00EC1370"/>
    <w:rsid w:val="00EC2CB7"/>
    <w:rsid w:val="00EC3707"/>
    <w:rsid w:val="00EC4E08"/>
    <w:rsid w:val="00EC661B"/>
    <w:rsid w:val="00ED4C99"/>
    <w:rsid w:val="00EE1FB4"/>
    <w:rsid w:val="00EE3E8D"/>
    <w:rsid w:val="00EF292E"/>
    <w:rsid w:val="00EF5379"/>
    <w:rsid w:val="00F001F1"/>
    <w:rsid w:val="00F043C1"/>
    <w:rsid w:val="00F05268"/>
    <w:rsid w:val="00F143D9"/>
    <w:rsid w:val="00F15D14"/>
    <w:rsid w:val="00F164CC"/>
    <w:rsid w:val="00F23F0A"/>
    <w:rsid w:val="00F25444"/>
    <w:rsid w:val="00F255EE"/>
    <w:rsid w:val="00F278E4"/>
    <w:rsid w:val="00F34AE6"/>
    <w:rsid w:val="00F405C5"/>
    <w:rsid w:val="00F42079"/>
    <w:rsid w:val="00F454E0"/>
    <w:rsid w:val="00F4630C"/>
    <w:rsid w:val="00F46316"/>
    <w:rsid w:val="00F50C25"/>
    <w:rsid w:val="00F61828"/>
    <w:rsid w:val="00F63C28"/>
    <w:rsid w:val="00F64697"/>
    <w:rsid w:val="00F6732D"/>
    <w:rsid w:val="00F678FC"/>
    <w:rsid w:val="00F802A3"/>
    <w:rsid w:val="00F93E76"/>
    <w:rsid w:val="00FA09ED"/>
    <w:rsid w:val="00FA1EB4"/>
    <w:rsid w:val="00FA7591"/>
    <w:rsid w:val="00FB16D0"/>
    <w:rsid w:val="00FB6140"/>
    <w:rsid w:val="00FC74E1"/>
    <w:rsid w:val="00FE590F"/>
    <w:rsid w:val="00FF1218"/>
    <w:rsid w:val="00FF5D6A"/>
    <w:rsid w:val="00FF6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FD7C57E2-DDDC-4E4A-9E88-2FE9C526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034"/>
    <w:pPr>
      <w:spacing w:after="200" w:line="276" w:lineRule="auto"/>
    </w:pPr>
    <w:rPr>
      <w:sz w:val="22"/>
      <w:szCs w:val="22"/>
      <w:lang w:eastAsia="en-US"/>
    </w:rPr>
  </w:style>
  <w:style w:type="paragraph" w:styleId="Titre8">
    <w:name w:val="heading 8"/>
    <w:basedOn w:val="Normal"/>
    <w:next w:val="Normal"/>
    <w:link w:val="Titre8Car"/>
    <w:qFormat/>
    <w:rsid w:val="006A0034"/>
    <w:pPr>
      <w:keepNext/>
      <w:spacing w:after="0" w:line="240" w:lineRule="auto"/>
      <w:jc w:val="center"/>
      <w:outlineLvl w:val="7"/>
    </w:pPr>
    <w:rPr>
      <w:rFonts w:ascii="Trebuchet MS" w:eastAsia="Times New Roman" w:hAnsi="Trebuchet MS"/>
      <w:b/>
      <w:snapToGrid w:val="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link w:val="Titre8"/>
    <w:rsid w:val="006A0034"/>
    <w:rPr>
      <w:rFonts w:ascii="Trebuchet MS" w:eastAsia="Times New Roman" w:hAnsi="Trebuchet MS" w:cs="Times New Roman"/>
      <w:b/>
      <w:snapToGrid w:val="0"/>
      <w:sz w:val="24"/>
      <w:szCs w:val="20"/>
      <w:lang w:eastAsia="fr-FR"/>
    </w:rPr>
  </w:style>
  <w:style w:type="character" w:styleId="Lienhypertexte">
    <w:name w:val="Hyperlink"/>
    <w:rsid w:val="006A0034"/>
    <w:rPr>
      <w:color w:val="0000FF"/>
      <w:u w:val="single"/>
    </w:rPr>
  </w:style>
  <w:style w:type="paragraph" w:styleId="Titre">
    <w:name w:val="Title"/>
    <w:basedOn w:val="Normal"/>
    <w:link w:val="TitreCar"/>
    <w:qFormat/>
    <w:rsid w:val="006A0034"/>
    <w:pPr>
      <w:spacing w:after="0" w:line="240" w:lineRule="auto"/>
      <w:jc w:val="center"/>
    </w:pPr>
    <w:rPr>
      <w:rFonts w:ascii="Times New Roman" w:eastAsia="Times New Roman" w:hAnsi="Times New Roman"/>
      <w:b/>
      <w:i/>
      <w:sz w:val="36"/>
      <w:szCs w:val="20"/>
      <w:lang w:eastAsia="fr-FR"/>
    </w:rPr>
  </w:style>
  <w:style w:type="character" w:customStyle="1" w:styleId="TitreCar">
    <w:name w:val="Titre Car"/>
    <w:link w:val="Titre"/>
    <w:rsid w:val="006A0034"/>
    <w:rPr>
      <w:rFonts w:ascii="Times New Roman" w:eastAsia="Times New Roman" w:hAnsi="Times New Roman" w:cs="Times New Roman"/>
      <w:b/>
      <w:i/>
      <w:sz w:val="36"/>
      <w:szCs w:val="20"/>
      <w:lang w:eastAsia="fr-FR"/>
    </w:rPr>
  </w:style>
  <w:style w:type="paragraph" w:styleId="Sansinterligne">
    <w:name w:val="No Spacing"/>
    <w:link w:val="SansinterligneCar"/>
    <w:uiPriority w:val="1"/>
    <w:qFormat/>
    <w:rsid w:val="006A0034"/>
    <w:rPr>
      <w:rFonts w:ascii="Helvetica" w:hAnsi="Helvetica"/>
      <w:b/>
      <w:sz w:val="24"/>
      <w:szCs w:val="24"/>
      <w:lang w:eastAsia="en-US"/>
    </w:rPr>
  </w:style>
  <w:style w:type="character" w:customStyle="1" w:styleId="SansinterligneCar">
    <w:name w:val="Sans interligne Car"/>
    <w:link w:val="Sansinterligne"/>
    <w:uiPriority w:val="1"/>
    <w:locked/>
    <w:rsid w:val="006A0034"/>
    <w:rPr>
      <w:rFonts w:ascii="Helvetica" w:hAnsi="Helvetica"/>
      <w:b/>
      <w:sz w:val="24"/>
      <w:szCs w:val="24"/>
      <w:lang w:val="fr-FR" w:eastAsia="en-US" w:bidi="ar-SA"/>
    </w:rPr>
  </w:style>
  <w:style w:type="character" w:customStyle="1" w:styleId="apple-style-span">
    <w:name w:val="apple-style-span"/>
    <w:basedOn w:val="Policepardfaut"/>
    <w:rsid w:val="006A0034"/>
  </w:style>
  <w:style w:type="paragraph" w:styleId="Textedebulles">
    <w:name w:val="Balloon Text"/>
    <w:basedOn w:val="Normal"/>
    <w:link w:val="TextedebullesCar"/>
    <w:uiPriority w:val="99"/>
    <w:semiHidden/>
    <w:unhideWhenUsed/>
    <w:rsid w:val="006A0034"/>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6A0034"/>
    <w:rPr>
      <w:rFonts w:ascii="Tahoma" w:eastAsia="Calibri" w:hAnsi="Tahoma" w:cs="Tahoma"/>
      <w:sz w:val="16"/>
      <w:szCs w:val="16"/>
    </w:rPr>
  </w:style>
  <w:style w:type="paragraph" w:customStyle="1" w:styleId="Default">
    <w:name w:val="Default"/>
    <w:rsid w:val="006A0034"/>
    <w:pPr>
      <w:autoSpaceDE w:val="0"/>
      <w:autoSpaceDN w:val="0"/>
      <w:adjustRightInd w:val="0"/>
    </w:pPr>
    <w:rPr>
      <w:rFonts w:ascii="Arial" w:eastAsia="Cambria" w:hAnsi="Arial" w:cs="Arial"/>
      <w:color w:val="000000"/>
      <w:sz w:val="24"/>
      <w:szCs w:val="24"/>
    </w:rPr>
  </w:style>
  <w:style w:type="paragraph" w:styleId="En-tte">
    <w:name w:val="header"/>
    <w:basedOn w:val="Normal"/>
    <w:link w:val="En-tteCar"/>
    <w:uiPriority w:val="99"/>
    <w:unhideWhenUsed/>
    <w:rsid w:val="007827D8"/>
    <w:pPr>
      <w:tabs>
        <w:tab w:val="center" w:pos="4536"/>
        <w:tab w:val="right" w:pos="9072"/>
      </w:tabs>
    </w:pPr>
  </w:style>
  <w:style w:type="character" w:customStyle="1" w:styleId="En-tteCar">
    <w:name w:val="En-tête Car"/>
    <w:link w:val="En-tte"/>
    <w:uiPriority w:val="99"/>
    <w:rsid w:val="007827D8"/>
    <w:rPr>
      <w:sz w:val="22"/>
      <w:szCs w:val="22"/>
      <w:lang w:eastAsia="en-US"/>
    </w:rPr>
  </w:style>
  <w:style w:type="paragraph" w:styleId="Pieddepage">
    <w:name w:val="footer"/>
    <w:basedOn w:val="Normal"/>
    <w:link w:val="PieddepageCar"/>
    <w:uiPriority w:val="99"/>
    <w:unhideWhenUsed/>
    <w:rsid w:val="007827D8"/>
    <w:pPr>
      <w:tabs>
        <w:tab w:val="center" w:pos="4536"/>
        <w:tab w:val="right" w:pos="9072"/>
      </w:tabs>
    </w:pPr>
  </w:style>
  <w:style w:type="character" w:customStyle="1" w:styleId="PieddepageCar">
    <w:name w:val="Pied de page Car"/>
    <w:link w:val="Pieddepage"/>
    <w:uiPriority w:val="99"/>
    <w:rsid w:val="007827D8"/>
    <w:rPr>
      <w:sz w:val="22"/>
      <w:szCs w:val="22"/>
      <w:lang w:eastAsia="en-US"/>
    </w:rPr>
  </w:style>
  <w:style w:type="paragraph" w:customStyle="1" w:styleId="Pa3">
    <w:name w:val="Pa3"/>
    <w:basedOn w:val="Default"/>
    <w:next w:val="Default"/>
    <w:uiPriority w:val="99"/>
    <w:rsid w:val="00FB6140"/>
    <w:pPr>
      <w:spacing w:line="241" w:lineRule="atLeast"/>
    </w:pPr>
    <w:rPr>
      <w:rFonts w:ascii="Univers LT" w:eastAsia="Calibri" w:hAnsi="Univers LT" w:cs="Times New Roman"/>
      <w:color w:val="auto"/>
    </w:rPr>
  </w:style>
  <w:style w:type="character" w:customStyle="1" w:styleId="A5">
    <w:name w:val="A5"/>
    <w:uiPriority w:val="99"/>
    <w:rsid w:val="00FB6140"/>
    <w:rPr>
      <w:rFonts w:cs="Univers LT"/>
      <w:color w:val="000000"/>
      <w:sz w:val="20"/>
      <w:szCs w:val="20"/>
    </w:rPr>
  </w:style>
  <w:style w:type="character" w:styleId="Marquedecommentaire">
    <w:name w:val="annotation reference"/>
    <w:uiPriority w:val="99"/>
    <w:semiHidden/>
    <w:unhideWhenUsed/>
    <w:rsid w:val="00EC4E08"/>
    <w:rPr>
      <w:sz w:val="16"/>
      <w:szCs w:val="16"/>
    </w:rPr>
  </w:style>
  <w:style w:type="paragraph" w:styleId="Paragraphedeliste">
    <w:name w:val="List Paragraph"/>
    <w:basedOn w:val="Normal"/>
    <w:uiPriority w:val="34"/>
    <w:qFormat/>
    <w:rsid w:val="00D2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ED9B9-F210-47CD-B4F2-362388E5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CharactersWithSpaces>
  <SharedDoc>false</SharedDoc>
  <HLinks>
    <vt:vector size="6" baseType="variant">
      <vt:variant>
        <vt:i4>8060983</vt:i4>
      </vt:variant>
      <vt:variant>
        <vt:i4>0</vt:i4>
      </vt:variant>
      <vt:variant>
        <vt:i4>0</vt:i4>
      </vt:variant>
      <vt:variant>
        <vt:i4>5</vt:i4>
      </vt:variant>
      <vt:variant>
        <vt:lpwstr>http://www.wildside.fr/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dc:creator>
  <cp:lastModifiedBy>Esther BREJON</cp:lastModifiedBy>
  <cp:revision>6</cp:revision>
  <cp:lastPrinted>2016-05-11T16:52:00Z</cp:lastPrinted>
  <dcterms:created xsi:type="dcterms:W3CDTF">2016-04-18T08:46:00Z</dcterms:created>
  <dcterms:modified xsi:type="dcterms:W3CDTF">2016-05-13T08:23:00Z</dcterms:modified>
</cp:coreProperties>
</file>