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5B" w:rsidRPr="007B46F3" w:rsidRDefault="000926E0" w:rsidP="00AE001B">
      <w:pPr>
        <w:spacing w:after="0" w:line="180" w:lineRule="auto"/>
        <w:jc w:val="center"/>
        <w:rPr>
          <w:rFonts w:ascii="Arial Black" w:eastAsia="Times New Roman" w:hAnsi="Arial Black"/>
          <w:b/>
          <w:noProof/>
          <w:sz w:val="80"/>
          <w:szCs w:val="80"/>
          <w:lang w:eastAsia="fr-FR"/>
        </w:rPr>
      </w:pPr>
      <w:r w:rsidRPr="007B46F3">
        <w:rPr>
          <w:rFonts w:ascii="Arial" w:hAnsi="Arial" w:cs="Arial"/>
          <w:b/>
          <w:iCs/>
          <w:noProof/>
          <w:sz w:val="80"/>
          <w:szCs w:val="80"/>
          <w:lang w:eastAsia="fr-FR"/>
        </w:rPr>
        <w:drawing>
          <wp:anchor distT="0" distB="0" distL="114300" distR="114300" simplePos="0" relativeHeight="251657728" behindDoc="0" locked="0" layoutInCell="1" allowOverlap="0">
            <wp:simplePos x="0" y="0"/>
            <wp:positionH relativeFrom="margin">
              <wp:align>center</wp:align>
            </wp:positionH>
            <wp:positionV relativeFrom="topMargin">
              <wp:align>bottom</wp:align>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r w:rsidR="006A7B8B" w:rsidRPr="007B46F3">
        <w:rPr>
          <w:rFonts w:ascii="Arial Black" w:eastAsia="Times New Roman" w:hAnsi="Arial Black"/>
          <w:b/>
          <w:noProof/>
          <w:sz w:val="80"/>
          <w:szCs w:val="80"/>
          <w:lang w:eastAsia="fr-FR"/>
        </w:rPr>
        <w:t>THE GREEN INFERNO</w:t>
      </w:r>
    </w:p>
    <w:p w:rsidR="00AE001B" w:rsidRPr="00AE001B" w:rsidRDefault="00AE001B" w:rsidP="00AE001B">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AE001B">
        <w:rPr>
          <w:rFonts w:ascii="Arial Narrow" w:eastAsia="Times New Roman" w:hAnsi="Arial Narrow" w:cs="Arial"/>
          <w:i/>
          <w:iCs/>
          <w:sz w:val="20"/>
          <w:szCs w:val="20"/>
          <w:lang w:eastAsia="fr-FR"/>
        </w:rPr>
        <w:t xml:space="preserve">Réalisé par </w:t>
      </w:r>
      <w:r w:rsidR="006A7B8B">
        <w:rPr>
          <w:rFonts w:ascii="Arial Narrow" w:eastAsia="Times New Roman" w:hAnsi="Arial Narrow" w:cs="Arial"/>
          <w:i/>
          <w:iCs/>
          <w:sz w:val="20"/>
          <w:szCs w:val="20"/>
          <w:lang w:eastAsia="fr-FR"/>
        </w:rPr>
        <w:t>Eli Roth</w:t>
      </w:r>
    </w:p>
    <w:p w:rsidR="00AE001B" w:rsidRDefault="00AE001B" w:rsidP="00AE001B">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AE001B">
        <w:rPr>
          <w:rFonts w:ascii="Arial Narrow" w:eastAsia="Times New Roman" w:hAnsi="Arial Narrow" w:cs="Arial"/>
          <w:i/>
          <w:iCs/>
          <w:sz w:val="20"/>
          <w:szCs w:val="20"/>
          <w:lang w:eastAsia="fr-FR"/>
        </w:rPr>
        <w:t xml:space="preserve">Avec </w:t>
      </w:r>
      <w:proofErr w:type="spellStart"/>
      <w:r w:rsidR="00414951" w:rsidRPr="00414951">
        <w:rPr>
          <w:rFonts w:ascii="Arial Narrow" w:eastAsia="Times New Roman" w:hAnsi="Arial Narrow" w:cs="Arial"/>
          <w:i/>
          <w:iCs/>
          <w:sz w:val="20"/>
          <w:szCs w:val="20"/>
          <w:lang w:eastAsia="fr-FR"/>
        </w:rPr>
        <w:t>Lorenza</w:t>
      </w:r>
      <w:proofErr w:type="spellEnd"/>
      <w:r w:rsidR="00414951" w:rsidRPr="00414951">
        <w:rPr>
          <w:rFonts w:ascii="Arial Narrow" w:eastAsia="Times New Roman" w:hAnsi="Arial Narrow" w:cs="Arial"/>
          <w:i/>
          <w:iCs/>
          <w:sz w:val="20"/>
          <w:szCs w:val="20"/>
          <w:lang w:eastAsia="fr-FR"/>
        </w:rPr>
        <w:t xml:space="preserve"> </w:t>
      </w:r>
      <w:proofErr w:type="spellStart"/>
      <w:r w:rsidR="00414951" w:rsidRPr="00414951">
        <w:rPr>
          <w:rFonts w:ascii="Arial Narrow" w:eastAsia="Times New Roman" w:hAnsi="Arial Narrow" w:cs="Arial"/>
          <w:i/>
          <w:iCs/>
          <w:sz w:val="20"/>
          <w:szCs w:val="20"/>
          <w:lang w:eastAsia="fr-FR"/>
        </w:rPr>
        <w:t>Izzo</w:t>
      </w:r>
      <w:proofErr w:type="spellEnd"/>
      <w:r w:rsidR="00414951">
        <w:rPr>
          <w:rFonts w:ascii="Arial Narrow" w:eastAsia="Times New Roman" w:hAnsi="Arial Narrow" w:cs="Arial"/>
          <w:i/>
          <w:iCs/>
          <w:sz w:val="20"/>
          <w:szCs w:val="20"/>
          <w:lang w:eastAsia="fr-FR"/>
        </w:rPr>
        <w:t xml:space="preserve">, </w:t>
      </w:r>
      <w:r w:rsidR="00414951" w:rsidRPr="00414951">
        <w:rPr>
          <w:rFonts w:ascii="Arial Narrow" w:eastAsia="Times New Roman" w:hAnsi="Arial Narrow" w:cs="Arial"/>
          <w:i/>
          <w:iCs/>
          <w:sz w:val="20"/>
          <w:szCs w:val="20"/>
          <w:lang w:eastAsia="fr-FR"/>
        </w:rPr>
        <w:t>Ariel Levy</w:t>
      </w:r>
      <w:r w:rsidR="00414951">
        <w:rPr>
          <w:rFonts w:ascii="Arial Narrow" w:eastAsia="Times New Roman" w:hAnsi="Arial Narrow" w:cs="Arial"/>
          <w:i/>
          <w:iCs/>
          <w:sz w:val="20"/>
          <w:szCs w:val="20"/>
          <w:lang w:eastAsia="fr-FR"/>
        </w:rPr>
        <w:t xml:space="preserve">, </w:t>
      </w:r>
      <w:proofErr w:type="spellStart"/>
      <w:r w:rsidR="00414951" w:rsidRPr="00414951">
        <w:rPr>
          <w:rFonts w:ascii="Arial Narrow" w:eastAsia="Times New Roman" w:hAnsi="Arial Narrow" w:cs="Arial"/>
          <w:i/>
          <w:iCs/>
          <w:sz w:val="20"/>
          <w:szCs w:val="20"/>
          <w:lang w:eastAsia="fr-FR"/>
        </w:rPr>
        <w:t>Sky</w:t>
      </w:r>
      <w:proofErr w:type="spellEnd"/>
      <w:r w:rsidR="00414951" w:rsidRPr="00414951">
        <w:rPr>
          <w:rFonts w:ascii="Arial Narrow" w:eastAsia="Times New Roman" w:hAnsi="Arial Narrow" w:cs="Arial"/>
          <w:i/>
          <w:iCs/>
          <w:sz w:val="20"/>
          <w:szCs w:val="20"/>
          <w:lang w:eastAsia="fr-FR"/>
        </w:rPr>
        <w:t xml:space="preserve"> Ferreira</w:t>
      </w:r>
      <w:r w:rsidR="00414951">
        <w:rPr>
          <w:rFonts w:ascii="Arial Narrow" w:eastAsia="Times New Roman" w:hAnsi="Arial Narrow" w:cs="Arial"/>
          <w:i/>
          <w:iCs/>
          <w:sz w:val="20"/>
          <w:szCs w:val="20"/>
          <w:lang w:eastAsia="fr-FR"/>
        </w:rPr>
        <w:t xml:space="preserve">, </w:t>
      </w:r>
      <w:r w:rsidR="00414951" w:rsidRPr="00414951">
        <w:rPr>
          <w:rFonts w:ascii="Arial Narrow" w:eastAsia="Times New Roman" w:hAnsi="Arial Narrow" w:cs="Arial"/>
          <w:i/>
          <w:iCs/>
          <w:sz w:val="20"/>
          <w:szCs w:val="20"/>
          <w:lang w:eastAsia="fr-FR"/>
        </w:rPr>
        <w:t xml:space="preserve">Daryl </w:t>
      </w:r>
      <w:proofErr w:type="spellStart"/>
      <w:r w:rsidR="00414951" w:rsidRPr="00414951">
        <w:rPr>
          <w:rFonts w:ascii="Arial Narrow" w:eastAsia="Times New Roman" w:hAnsi="Arial Narrow" w:cs="Arial"/>
          <w:i/>
          <w:iCs/>
          <w:sz w:val="20"/>
          <w:szCs w:val="20"/>
          <w:lang w:eastAsia="fr-FR"/>
        </w:rPr>
        <w:t>Sabara</w:t>
      </w:r>
      <w:proofErr w:type="spellEnd"/>
    </w:p>
    <w:p w:rsidR="00E5415B" w:rsidRPr="00E5415B" w:rsidRDefault="00E5415B" w:rsidP="006A7B8B">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E64488" w:rsidRDefault="006A7B8B" w:rsidP="006A7B8B">
      <w:pPr>
        <w:tabs>
          <w:tab w:val="left" w:pos="3343"/>
          <w:tab w:val="center" w:pos="4607"/>
        </w:tabs>
        <w:spacing w:after="0" w:line="240" w:lineRule="auto"/>
        <w:contextualSpacing/>
        <w:jc w:val="center"/>
        <w:rPr>
          <w:rFonts w:ascii="Arial" w:eastAsia="Times New Roman" w:hAnsi="Arial" w:cs="Arial"/>
          <w:iCs/>
          <w:lang w:eastAsia="fr-FR"/>
        </w:rPr>
      </w:pPr>
      <w:r w:rsidRPr="006A7B8B">
        <w:rPr>
          <w:rFonts w:ascii="Arial" w:eastAsia="Times New Roman" w:hAnsi="Arial" w:cs="Arial"/>
          <w:iCs/>
          <w:lang w:eastAsia="fr-FR"/>
        </w:rPr>
        <w:t>Un groupe d’activistes new-yorka</w:t>
      </w:r>
      <w:r w:rsidR="00E64488">
        <w:rPr>
          <w:rFonts w:ascii="Arial" w:eastAsia="Times New Roman" w:hAnsi="Arial" w:cs="Arial"/>
          <w:iCs/>
          <w:lang w:eastAsia="fr-FR"/>
        </w:rPr>
        <w:t>is se rend en Amazonie</w:t>
      </w:r>
    </w:p>
    <w:p w:rsidR="00E5415B" w:rsidRDefault="006A7B8B" w:rsidP="006A7B8B">
      <w:pPr>
        <w:tabs>
          <w:tab w:val="left" w:pos="3343"/>
          <w:tab w:val="center" w:pos="4607"/>
        </w:tabs>
        <w:spacing w:after="0" w:line="240" w:lineRule="auto"/>
        <w:contextualSpacing/>
        <w:jc w:val="center"/>
        <w:rPr>
          <w:rFonts w:ascii="Arial" w:eastAsia="Times New Roman" w:hAnsi="Arial" w:cs="Arial"/>
          <w:iCs/>
          <w:lang w:eastAsia="fr-FR"/>
        </w:rPr>
      </w:pPr>
      <w:proofErr w:type="gramStart"/>
      <w:r>
        <w:rPr>
          <w:rFonts w:ascii="Arial" w:eastAsia="Times New Roman" w:hAnsi="Arial" w:cs="Arial"/>
          <w:iCs/>
          <w:lang w:eastAsia="fr-FR"/>
        </w:rPr>
        <w:t>et</w:t>
      </w:r>
      <w:proofErr w:type="gramEnd"/>
      <w:r>
        <w:rPr>
          <w:rFonts w:ascii="Arial" w:eastAsia="Times New Roman" w:hAnsi="Arial" w:cs="Arial"/>
          <w:iCs/>
          <w:lang w:eastAsia="fr-FR"/>
        </w:rPr>
        <w:t xml:space="preserve"> tombe </w:t>
      </w:r>
      <w:r w:rsidRPr="006A7B8B">
        <w:rPr>
          <w:rFonts w:ascii="Arial" w:eastAsia="Times New Roman" w:hAnsi="Arial" w:cs="Arial"/>
          <w:iCs/>
          <w:lang w:eastAsia="fr-FR"/>
        </w:rPr>
        <w:t>entre les mains d’une tribu particulièrement hostile...</w:t>
      </w:r>
    </w:p>
    <w:p w:rsidR="006A7B8B" w:rsidRDefault="006A7B8B" w:rsidP="006A7B8B">
      <w:pPr>
        <w:tabs>
          <w:tab w:val="left" w:pos="3343"/>
          <w:tab w:val="center" w:pos="4607"/>
        </w:tabs>
        <w:spacing w:after="0" w:line="240" w:lineRule="auto"/>
        <w:contextualSpacing/>
        <w:jc w:val="center"/>
        <w:rPr>
          <w:rFonts w:ascii="Arial" w:eastAsia="Times New Roman" w:hAnsi="Arial" w:cs="Arial"/>
          <w:iCs/>
          <w:lang w:eastAsia="fr-FR"/>
        </w:rPr>
      </w:pPr>
    </w:p>
    <w:p w:rsidR="00E5415B" w:rsidRDefault="006A7B8B" w:rsidP="006A7B8B">
      <w:pPr>
        <w:tabs>
          <w:tab w:val="left" w:pos="3343"/>
          <w:tab w:val="center" w:pos="4607"/>
        </w:tabs>
        <w:spacing w:after="0" w:line="240" w:lineRule="auto"/>
        <w:contextualSpacing/>
        <w:jc w:val="center"/>
        <w:rPr>
          <w:rFonts w:ascii="Arial Black" w:eastAsia="Times New Roman" w:hAnsi="Arial Black" w:cs="Arial"/>
          <w:b/>
          <w:iCs/>
          <w:sz w:val="36"/>
          <w:szCs w:val="36"/>
          <w:lang w:eastAsia="fr-FR"/>
        </w:rPr>
      </w:pPr>
      <w:r w:rsidRPr="006A7B8B">
        <w:rPr>
          <w:rFonts w:ascii="Arial Black" w:eastAsia="Times New Roman" w:hAnsi="Arial Black" w:cs="Arial"/>
          <w:b/>
          <w:iCs/>
          <w:sz w:val="36"/>
          <w:szCs w:val="36"/>
          <w:lang w:eastAsia="fr-FR"/>
        </w:rPr>
        <w:t>PRENEZ UN ALLER SIMPLE POUR L’ENFER !</w:t>
      </w:r>
    </w:p>
    <w:p w:rsidR="00E64488" w:rsidRDefault="00E64488" w:rsidP="006A7B8B">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E64488" w:rsidRDefault="006A7B8B" w:rsidP="006A7B8B">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6A7B8B">
        <w:rPr>
          <w:rFonts w:ascii="Arial" w:eastAsia="Times New Roman" w:hAnsi="Arial" w:cs="Arial"/>
          <w:b/>
          <w:iCs/>
          <w:sz w:val="24"/>
          <w:szCs w:val="24"/>
          <w:lang w:eastAsia="fr-FR"/>
        </w:rPr>
        <w:t xml:space="preserve">Après </w:t>
      </w:r>
      <w:proofErr w:type="spellStart"/>
      <w:r w:rsidRPr="00E64488">
        <w:rPr>
          <w:rFonts w:ascii="Arial" w:eastAsia="Times New Roman" w:hAnsi="Arial" w:cs="Arial"/>
          <w:b/>
          <w:i/>
          <w:iCs/>
          <w:sz w:val="24"/>
          <w:szCs w:val="24"/>
          <w:lang w:eastAsia="fr-FR"/>
        </w:rPr>
        <w:t>H</w:t>
      </w:r>
      <w:r w:rsidR="00E64488" w:rsidRPr="00E64488">
        <w:rPr>
          <w:rFonts w:ascii="Arial" w:eastAsia="Times New Roman" w:hAnsi="Arial" w:cs="Arial"/>
          <w:b/>
          <w:i/>
          <w:iCs/>
          <w:sz w:val="24"/>
          <w:szCs w:val="24"/>
          <w:lang w:eastAsia="fr-FR"/>
        </w:rPr>
        <w:t>ostel</w:t>
      </w:r>
      <w:proofErr w:type="spellEnd"/>
      <w:r w:rsidRPr="006A7B8B">
        <w:rPr>
          <w:rFonts w:ascii="Arial" w:eastAsia="Times New Roman" w:hAnsi="Arial" w:cs="Arial"/>
          <w:b/>
          <w:iCs/>
          <w:sz w:val="24"/>
          <w:szCs w:val="24"/>
          <w:lang w:eastAsia="fr-FR"/>
        </w:rPr>
        <w:t xml:space="preserve"> et </w:t>
      </w:r>
      <w:proofErr w:type="spellStart"/>
      <w:r w:rsidR="00E64488" w:rsidRPr="00E64488">
        <w:rPr>
          <w:rFonts w:ascii="Arial" w:eastAsia="Times New Roman" w:hAnsi="Arial" w:cs="Arial"/>
          <w:b/>
          <w:i/>
          <w:iCs/>
          <w:sz w:val="24"/>
          <w:szCs w:val="24"/>
          <w:lang w:eastAsia="fr-FR"/>
        </w:rPr>
        <w:t>Cabin</w:t>
      </w:r>
      <w:proofErr w:type="spellEnd"/>
      <w:r w:rsidR="00E64488" w:rsidRPr="00E64488">
        <w:rPr>
          <w:rFonts w:ascii="Arial" w:eastAsia="Times New Roman" w:hAnsi="Arial" w:cs="Arial"/>
          <w:b/>
          <w:i/>
          <w:iCs/>
          <w:sz w:val="24"/>
          <w:szCs w:val="24"/>
          <w:lang w:eastAsia="fr-FR"/>
        </w:rPr>
        <w:t xml:space="preserve"> Fever</w:t>
      </w:r>
      <w:r w:rsidRPr="006A7B8B">
        <w:rPr>
          <w:rFonts w:ascii="Arial" w:eastAsia="Times New Roman" w:hAnsi="Arial" w:cs="Arial"/>
          <w:b/>
          <w:iCs/>
          <w:sz w:val="24"/>
          <w:szCs w:val="24"/>
          <w:lang w:eastAsia="fr-FR"/>
        </w:rPr>
        <w:t>, découvrez le nouveau cauchema</w:t>
      </w:r>
      <w:r w:rsidR="00E64488">
        <w:rPr>
          <w:rFonts w:ascii="Arial" w:eastAsia="Times New Roman" w:hAnsi="Arial" w:cs="Arial"/>
          <w:b/>
          <w:iCs/>
          <w:sz w:val="24"/>
          <w:szCs w:val="24"/>
          <w:lang w:eastAsia="fr-FR"/>
        </w:rPr>
        <w:t>r du maître Eli Roth.</w:t>
      </w:r>
    </w:p>
    <w:p w:rsidR="006A7B8B" w:rsidRDefault="006A7B8B" w:rsidP="006A7B8B">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w:eastAsia="Times New Roman" w:hAnsi="Arial" w:cs="Arial"/>
          <w:b/>
          <w:iCs/>
          <w:sz w:val="24"/>
          <w:szCs w:val="24"/>
          <w:lang w:eastAsia="fr-FR"/>
        </w:rPr>
        <w:t xml:space="preserve">Gore, fun </w:t>
      </w:r>
      <w:r w:rsidRPr="006A7B8B">
        <w:rPr>
          <w:rFonts w:ascii="Arial" w:eastAsia="Times New Roman" w:hAnsi="Arial" w:cs="Arial"/>
          <w:b/>
          <w:iCs/>
          <w:sz w:val="24"/>
          <w:szCs w:val="24"/>
          <w:lang w:eastAsia="fr-FR"/>
        </w:rPr>
        <w:t>et provoquant, THE GREEN INFERNO vous embarque pour un v</w:t>
      </w:r>
      <w:r>
        <w:rPr>
          <w:rFonts w:ascii="Arial" w:eastAsia="Times New Roman" w:hAnsi="Arial" w:cs="Arial"/>
          <w:b/>
          <w:iCs/>
          <w:sz w:val="24"/>
          <w:szCs w:val="24"/>
          <w:lang w:eastAsia="fr-FR"/>
        </w:rPr>
        <w:t xml:space="preserve">oyage suffocant et anxiogène au </w:t>
      </w:r>
      <w:r w:rsidRPr="006A7B8B">
        <w:rPr>
          <w:rFonts w:ascii="Arial" w:eastAsia="Times New Roman" w:hAnsi="Arial" w:cs="Arial"/>
          <w:b/>
          <w:iCs/>
          <w:sz w:val="24"/>
          <w:szCs w:val="24"/>
          <w:lang w:eastAsia="fr-FR"/>
        </w:rPr>
        <w:t>cœur de la jungle amazonienne. Vive</w:t>
      </w:r>
      <w:r>
        <w:rPr>
          <w:rFonts w:ascii="Arial" w:eastAsia="Times New Roman" w:hAnsi="Arial" w:cs="Arial"/>
          <w:b/>
          <w:iCs/>
          <w:sz w:val="24"/>
          <w:szCs w:val="24"/>
          <w:lang w:eastAsia="fr-FR"/>
        </w:rPr>
        <w:t>z l’horreur à l’état pur...</w:t>
      </w:r>
    </w:p>
    <w:p w:rsidR="00E5415B" w:rsidRDefault="006A7B8B" w:rsidP="006A7B8B">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6A7B8B">
        <w:rPr>
          <w:rFonts w:ascii="Arial" w:eastAsia="Times New Roman" w:hAnsi="Arial" w:cs="Arial"/>
          <w:b/>
          <w:iCs/>
          <w:sz w:val="24"/>
          <w:szCs w:val="24"/>
          <w:lang w:eastAsia="fr-FR"/>
        </w:rPr>
        <w:t>Un plaisir délicieusement coupable !</w:t>
      </w:r>
    </w:p>
    <w:p w:rsidR="007B46F3" w:rsidRPr="006A7B8B" w:rsidRDefault="007B46F3" w:rsidP="006A7B8B">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F27A05" w:rsidRPr="00E877F8" w:rsidRDefault="00217091" w:rsidP="00F27A05">
      <w:pPr>
        <w:tabs>
          <w:tab w:val="left" w:pos="3343"/>
          <w:tab w:val="center" w:pos="4607"/>
        </w:tabs>
        <w:spacing w:after="0" w:line="240" w:lineRule="auto"/>
        <w:contextualSpacing/>
        <w:jc w:val="center"/>
        <w:rPr>
          <w:rFonts w:ascii="Arial Black" w:hAnsi="Arial Black" w:cs="Arial"/>
          <w:b/>
          <w:sz w:val="44"/>
          <w:szCs w:val="44"/>
        </w:rPr>
      </w:pPr>
      <w:proofErr w:type="gramStart"/>
      <w:r w:rsidRPr="00E877F8">
        <w:rPr>
          <w:rFonts w:ascii="Arial Black" w:hAnsi="Arial Black" w:cs="Arial"/>
          <w:b/>
          <w:sz w:val="44"/>
          <w:szCs w:val="44"/>
        </w:rPr>
        <w:t>l</w:t>
      </w:r>
      <w:r w:rsidR="00D1018C" w:rsidRPr="00E877F8">
        <w:rPr>
          <w:rFonts w:ascii="Arial Black" w:hAnsi="Arial Black" w:cs="Arial"/>
          <w:b/>
          <w:sz w:val="44"/>
          <w:szCs w:val="44"/>
        </w:rPr>
        <w:t>e</w:t>
      </w:r>
      <w:proofErr w:type="gramEnd"/>
      <w:r w:rsidR="006A0034" w:rsidRPr="00E877F8">
        <w:rPr>
          <w:rFonts w:ascii="Arial Black" w:hAnsi="Arial Black" w:cs="Arial"/>
          <w:b/>
          <w:sz w:val="44"/>
          <w:szCs w:val="44"/>
        </w:rPr>
        <w:t xml:space="preserve"> </w:t>
      </w:r>
      <w:r w:rsidR="00414951">
        <w:rPr>
          <w:rFonts w:ascii="Arial Black" w:hAnsi="Arial Black" w:cs="Arial"/>
          <w:b/>
          <w:sz w:val="44"/>
          <w:szCs w:val="44"/>
        </w:rPr>
        <w:t>6 Janvier</w:t>
      </w:r>
      <w:r w:rsidR="003100A3" w:rsidRPr="00E877F8">
        <w:rPr>
          <w:rFonts w:ascii="Arial Black" w:hAnsi="Arial Black" w:cs="Arial"/>
          <w:b/>
          <w:sz w:val="44"/>
          <w:szCs w:val="44"/>
        </w:rPr>
        <w:t xml:space="preserve"> </w:t>
      </w:r>
      <w:r w:rsidR="00962674">
        <w:rPr>
          <w:rFonts w:ascii="Arial Black" w:hAnsi="Arial Black" w:cs="Arial"/>
          <w:b/>
          <w:sz w:val="44"/>
          <w:szCs w:val="44"/>
        </w:rPr>
        <w:t xml:space="preserve">en DVD, </w:t>
      </w:r>
      <w:r w:rsidR="00F27A05" w:rsidRPr="00E877F8">
        <w:rPr>
          <w:rFonts w:ascii="Arial Black" w:hAnsi="Arial Black" w:cs="Arial"/>
          <w:b/>
          <w:sz w:val="44"/>
          <w:szCs w:val="44"/>
        </w:rPr>
        <w:t>Blu-ray</w:t>
      </w:r>
      <w:r w:rsidR="00962674">
        <w:rPr>
          <w:rFonts w:ascii="Arial Black" w:hAnsi="Arial Black" w:cs="Arial"/>
          <w:b/>
          <w:sz w:val="44"/>
          <w:szCs w:val="44"/>
        </w:rPr>
        <w:t xml:space="preserve"> &amp;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0034" w:rsidRDefault="000926E0" w:rsidP="003100A3">
      <w:pPr>
        <w:spacing w:after="0"/>
        <w:jc w:val="center"/>
        <w:rPr>
          <w:rFonts w:ascii="Arial Narrow" w:hAnsi="Arial Narrow" w:cs="Arial"/>
          <w:b/>
          <w:bCs/>
          <w:iCs/>
          <w:sz w:val="18"/>
          <w:szCs w:val="18"/>
        </w:rPr>
      </w:pPr>
      <w:r>
        <w:rPr>
          <w:rFonts w:ascii="Arial Narrow" w:hAnsi="Arial Narrow" w:cs="Arial"/>
          <w:b/>
          <w:noProof/>
          <w:sz w:val="18"/>
          <w:szCs w:val="18"/>
          <w:lang w:eastAsia="fr-FR"/>
        </w:rPr>
        <w:drawing>
          <wp:inline distT="0" distB="0" distL="0" distR="0" wp14:anchorId="7B4AA0EB" wp14:editId="790C5E04">
            <wp:extent cx="2200275" cy="3619500"/>
            <wp:effectExtent l="0" t="0" r="0" b="0"/>
            <wp:docPr id="4" name="Image 1" descr="GREEN INFERNO 3D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FERNO 3D DV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3619500"/>
                    </a:xfrm>
                    <a:prstGeom prst="rect">
                      <a:avLst/>
                    </a:prstGeom>
                    <a:noFill/>
                    <a:ln>
                      <a:noFill/>
                    </a:ln>
                  </pic:spPr>
                </pic:pic>
              </a:graphicData>
            </a:graphic>
          </wp:inline>
        </w:drawing>
      </w:r>
    </w:p>
    <w:p w:rsidR="00603AC7" w:rsidRDefault="00603AC7" w:rsidP="006A0034">
      <w:pPr>
        <w:spacing w:after="0"/>
        <w:rPr>
          <w:rFonts w:ascii="Arial Narrow" w:hAnsi="Arial Narrow" w:cs="Arial"/>
          <w:b/>
          <w:bCs/>
          <w:iCs/>
          <w:sz w:val="12"/>
          <w:szCs w:val="12"/>
        </w:rPr>
      </w:pPr>
    </w:p>
    <w:p w:rsidR="006A7B8B" w:rsidRPr="00603AC7" w:rsidRDefault="006A7B8B" w:rsidP="006A0034">
      <w:pPr>
        <w:spacing w:after="0"/>
        <w:rPr>
          <w:rFonts w:ascii="Arial Narrow" w:hAnsi="Arial Narrow" w:cs="Arial"/>
          <w:b/>
          <w:bCs/>
          <w:iCs/>
          <w:sz w:val="12"/>
          <w:szCs w:val="12"/>
        </w:rPr>
      </w:pP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7B46F3"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Format image :</w:t>
      </w:r>
      <w:r>
        <w:rPr>
          <w:rFonts w:ascii="Arial Narrow" w:hAnsi="Arial Narrow" w:cs="Arial"/>
          <w:b/>
          <w:bCs/>
          <w:iCs/>
          <w:sz w:val="18"/>
          <w:szCs w:val="18"/>
          <w:u w:val="single"/>
        </w:rPr>
        <w:t xml:space="preserve"> </w:t>
      </w:r>
      <w:r w:rsidRPr="00F27A05">
        <w:rPr>
          <w:rFonts w:ascii="Arial Narrow" w:hAnsi="Arial Narrow" w:cs="Arial"/>
          <w:bCs/>
          <w:iCs/>
          <w:sz w:val="18"/>
          <w:szCs w:val="18"/>
        </w:rPr>
        <w:t>2.40, 16/9ème compatible 4/3</w:t>
      </w:r>
      <w:r>
        <w:rPr>
          <w:rFonts w:ascii="Arial Narrow" w:hAnsi="Arial Narrow" w:cs="Arial"/>
          <w:b/>
          <w:bCs/>
          <w:iCs/>
          <w:sz w:val="18"/>
          <w:szCs w:val="18"/>
          <w:u w:val="single"/>
        </w:rPr>
        <w:t xml:space="preserve"> </w:t>
      </w:r>
      <w:r w:rsidRPr="00F27A05">
        <w:rPr>
          <w:rFonts w:ascii="Arial Narrow" w:hAnsi="Arial Narrow" w:cs="Arial"/>
          <w:b/>
          <w:bCs/>
          <w:iCs/>
          <w:sz w:val="18"/>
          <w:szCs w:val="18"/>
          <w:u w:val="single"/>
        </w:rPr>
        <w:t xml:space="preserve">Format son </w:t>
      </w:r>
      <w:r w:rsidRPr="006A7B8B">
        <w:rPr>
          <w:rFonts w:ascii="Arial Narrow" w:hAnsi="Arial Narrow" w:cs="Arial"/>
          <w:bCs/>
          <w:iCs/>
          <w:sz w:val="18"/>
          <w:szCs w:val="18"/>
        </w:rPr>
        <w:t xml:space="preserve">: </w:t>
      </w:r>
      <w:r w:rsidR="006A7B8B">
        <w:rPr>
          <w:rFonts w:ascii="Arial Narrow" w:hAnsi="Arial Narrow" w:cs="Arial"/>
          <w:bCs/>
          <w:iCs/>
          <w:sz w:val="18"/>
          <w:szCs w:val="18"/>
        </w:rPr>
        <w:t>Anglais DTS 5.1, Français</w:t>
      </w:r>
    </w:p>
    <w:p w:rsidR="00F27A05" w:rsidRDefault="006A7B8B" w:rsidP="00F27A05">
      <w:pPr>
        <w:spacing w:after="0"/>
        <w:rPr>
          <w:rFonts w:ascii="Arial Narrow" w:hAnsi="Arial Narrow" w:cs="Arial"/>
          <w:b/>
          <w:bCs/>
          <w:iCs/>
          <w:sz w:val="18"/>
          <w:szCs w:val="18"/>
          <w:u w:val="single"/>
        </w:rPr>
      </w:pPr>
      <w:r>
        <w:rPr>
          <w:rFonts w:ascii="Arial Narrow" w:hAnsi="Arial Narrow" w:cs="Arial"/>
          <w:bCs/>
          <w:iCs/>
          <w:sz w:val="18"/>
          <w:szCs w:val="18"/>
        </w:rPr>
        <w:t>&amp; Anglais Dolby Digital 2.0</w:t>
      </w:r>
      <w:r w:rsidR="00F27A05">
        <w:rPr>
          <w:rFonts w:ascii="Arial Narrow" w:hAnsi="Arial Narrow" w:cs="Arial"/>
          <w:b/>
          <w:bCs/>
          <w:iCs/>
          <w:sz w:val="18"/>
          <w:szCs w:val="18"/>
          <w:u w:val="single"/>
        </w:rPr>
        <w:t xml:space="preserve"> </w:t>
      </w:r>
    </w:p>
    <w:p w:rsidR="00AE001B" w:rsidRDefault="00F27A05" w:rsidP="00F27A05">
      <w:pPr>
        <w:spacing w:after="0"/>
        <w:rPr>
          <w:rFonts w:ascii="Arial Narrow" w:hAnsi="Arial Narrow" w:cs="Arial"/>
          <w:bCs/>
          <w:i/>
          <w:iCs/>
          <w:sz w:val="18"/>
          <w:szCs w:val="18"/>
        </w:rPr>
      </w:pPr>
      <w:r w:rsidRPr="00F27A05">
        <w:rPr>
          <w:rFonts w:ascii="Arial Narrow" w:hAnsi="Arial Narrow" w:cs="Arial"/>
          <w:b/>
          <w:bCs/>
          <w:iCs/>
          <w:sz w:val="18"/>
          <w:szCs w:val="18"/>
          <w:u w:val="single"/>
        </w:rPr>
        <w:t xml:space="preserve">Sous-titres : </w:t>
      </w:r>
      <w:r w:rsidRPr="00F27A05">
        <w:rPr>
          <w:rFonts w:ascii="Arial Narrow" w:hAnsi="Arial Narrow" w:cs="Arial"/>
          <w:bCs/>
          <w:iCs/>
          <w:sz w:val="18"/>
          <w:szCs w:val="18"/>
        </w:rPr>
        <w:t>Français</w:t>
      </w:r>
      <w:r w:rsidR="00217091">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Durée </w:t>
      </w:r>
      <w:r w:rsidR="006A7B8B">
        <w:rPr>
          <w:rFonts w:ascii="Arial Narrow" w:hAnsi="Arial Narrow" w:cs="Arial"/>
          <w:bCs/>
          <w:iCs/>
          <w:sz w:val="18"/>
          <w:szCs w:val="18"/>
        </w:rPr>
        <w:t>: 1h36</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414951">
        <w:rPr>
          <w:rFonts w:ascii="Arial Narrow" w:hAnsi="Arial Narrow" w:cs="Arial"/>
          <w:bCs/>
          <w:i/>
          <w:iCs/>
          <w:sz w:val="18"/>
          <w:szCs w:val="18"/>
        </w:rPr>
        <w:t>14</w:t>
      </w:r>
      <w:r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bookmarkStart w:id="0" w:name="_GoBack"/>
      <w:bookmarkEnd w:id="0"/>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9D38C4" w:rsidRDefault="009D38C4" w:rsidP="002F6F7A">
      <w:pPr>
        <w:tabs>
          <w:tab w:val="left" w:pos="3343"/>
          <w:tab w:val="center" w:pos="4607"/>
        </w:tabs>
        <w:spacing w:after="0"/>
        <w:rPr>
          <w:rFonts w:ascii="Arial Narrow" w:hAnsi="Arial Narrow" w:cs="Arial"/>
          <w:i/>
          <w:noProof/>
          <w:sz w:val="18"/>
          <w:szCs w:val="18"/>
          <w:lang w:eastAsia="fr-FR"/>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C31897" w:rsidRPr="00E17C58" w:rsidRDefault="000926E0" w:rsidP="00E40840">
      <w:pPr>
        <w:tabs>
          <w:tab w:val="left" w:pos="3343"/>
          <w:tab w:val="center" w:pos="4607"/>
        </w:tabs>
        <w:spacing w:after="0"/>
        <w:jc w:val="center"/>
        <w:rPr>
          <w:rFonts w:ascii="Arial Narrow" w:hAnsi="Arial Narrow" w:cs="Arial"/>
          <w:bCs/>
          <w:i/>
          <w:iCs/>
          <w:sz w:val="14"/>
          <w:szCs w:val="18"/>
        </w:rPr>
      </w:pPr>
      <w:r>
        <w:rPr>
          <w:rFonts w:ascii="Arial Narrow" w:hAnsi="Arial Narrow" w:cs="Arial"/>
          <w:i/>
          <w:noProof/>
          <w:sz w:val="18"/>
          <w:szCs w:val="18"/>
          <w:lang w:eastAsia="fr-FR"/>
        </w:rPr>
        <w:drawing>
          <wp:inline distT="0" distB="0" distL="0" distR="0" wp14:anchorId="08CA38BA" wp14:editId="50EEF7B5">
            <wp:extent cx="2076450" cy="3181350"/>
            <wp:effectExtent l="0" t="0" r="0" b="0"/>
            <wp:docPr id="3" name="Image 2" descr="GREEN INFERNO 3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INFERNO 3D B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3181350"/>
                    </a:xfrm>
                    <a:prstGeom prst="rect">
                      <a:avLst/>
                    </a:prstGeom>
                    <a:noFill/>
                    <a:ln>
                      <a:noFill/>
                    </a:ln>
                  </pic:spPr>
                </pic:pic>
              </a:graphicData>
            </a:graphic>
          </wp:inline>
        </w:drawing>
      </w:r>
    </w:p>
    <w:p w:rsidR="00511C11" w:rsidRDefault="00511C11" w:rsidP="008D47AA">
      <w:pPr>
        <w:tabs>
          <w:tab w:val="left" w:pos="3343"/>
          <w:tab w:val="center" w:pos="4607"/>
        </w:tabs>
        <w:spacing w:after="0"/>
        <w:rPr>
          <w:rFonts w:ascii="Arial Narrow" w:hAnsi="Arial Narrow" w:cs="Arial"/>
          <w:b/>
          <w:bCs/>
          <w:iCs/>
          <w:sz w:val="18"/>
          <w:szCs w:val="18"/>
        </w:rPr>
      </w:pPr>
    </w:p>
    <w:p w:rsidR="00F27A05" w:rsidRPr="0041724B" w:rsidRDefault="00F27A05" w:rsidP="00F27A05">
      <w:pPr>
        <w:spacing w:after="0"/>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7B46F3"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image </w:t>
      </w:r>
      <w:r w:rsidRPr="00F27A05">
        <w:rPr>
          <w:rFonts w:ascii="Arial Narrow" w:hAnsi="Arial Narrow" w:cs="Arial"/>
          <w:bCs/>
          <w:iCs/>
          <w:sz w:val="18"/>
          <w:szCs w:val="18"/>
        </w:rPr>
        <w:t>: 2.40 -</w:t>
      </w:r>
      <w:r>
        <w:rPr>
          <w:rFonts w:ascii="Arial Narrow" w:hAnsi="Arial Narrow" w:cs="Arial"/>
          <w:b/>
          <w:bCs/>
          <w:iCs/>
          <w:sz w:val="18"/>
          <w:szCs w:val="18"/>
          <w:u w:val="single"/>
        </w:rPr>
        <w:t xml:space="preserve"> Résolution film </w:t>
      </w:r>
      <w:r w:rsidR="006A7B8B">
        <w:rPr>
          <w:rFonts w:ascii="Arial Narrow" w:hAnsi="Arial Narrow" w:cs="Arial"/>
          <w:bCs/>
          <w:iCs/>
          <w:sz w:val="18"/>
          <w:szCs w:val="18"/>
        </w:rPr>
        <w:t>: 1080 24</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 xml:space="preserve">Format son : </w:t>
      </w:r>
      <w:r w:rsidR="006A7B8B">
        <w:rPr>
          <w:rFonts w:ascii="Arial Narrow" w:hAnsi="Arial Narrow" w:cs="Arial"/>
          <w:bCs/>
          <w:iCs/>
          <w:sz w:val="18"/>
          <w:szCs w:val="18"/>
        </w:rPr>
        <w:t xml:space="preserve">Anglais &amp; </w:t>
      </w:r>
      <w:r w:rsidR="007B46F3">
        <w:rPr>
          <w:rFonts w:ascii="Arial Narrow" w:hAnsi="Arial Narrow" w:cs="Arial"/>
          <w:bCs/>
          <w:iCs/>
          <w:sz w:val="18"/>
          <w:szCs w:val="18"/>
        </w:rPr>
        <w:t>Français</w:t>
      </w:r>
    </w:p>
    <w:p w:rsidR="00F27A05" w:rsidRDefault="006A7B8B" w:rsidP="00F27A05">
      <w:pPr>
        <w:spacing w:after="0"/>
        <w:rPr>
          <w:rFonts w:ascii="Arial Narrow" w:hAnsi="Arial Narrow" w:cs="Arial"/>
          <w:bCs/>
          <w:iCs/>
          <w:sz w:val="18"/>
          <w:szCs w:val="18"/>
        </w:rPr>
      </w:pPr>
      <w:r>
        <w:rPr>
          <w:rFonts w:ascii="Arial Narrow" w:hAnsi="Arial Narrow" w:cs="Arial"/>
          <w:bCs/>
          <w:iCs/>
          <w:sz w:val="18"/>
          <w:szCs w:val="18"/>
        </w:rPr>
        <w:t>DTS Master Audio 5.1</w:t>
      </w:r>
    </w:p>
    <w:p w:rsidR="00AE001B" w:rsidRDefault="00F27A05" w:rsidP="00F27A05">
      <w:pPr>
        <w:spacing w:after="0"/>
        <w:rPr>
          <w:rFonts w:ascii="Arial Narrow" w:hAnsi="Arial Narrow" w:cs="Arial"/>
          <w:bCs/>
          <w:i/>
          <w:iCs/>
          <w:color w:val="000000"/>
          <w:sz w:val="18"/>
          <w:szCs w:val="18"/>
        </w:rPr>
      </w:pPr>
      <w:r w:rsidRPr="00F27A05">
        <w:rPr>
          <w:rFonts w:ascii="Arial Narrow" w:hAnsi="Arial Narrow" w:cs="Arial"/>
          <w:b/>
          <w:bCs/>
          <w:iCs/>
          <w:sz w:val="18"/>
          <w:szCs w:val="18"/>
          <w:u w:val="single"/>
        </w:rPr>
        <w:t xml:space="preserve">Sous-titres </w:t>
      </w:r>
      <w:r w:rsidRPr="00F27A05">
        <w:rPr>
          <w:rFonts w:ascii="Arial Narrow" w:hAnsi="Arial Narrow" w:cs="Arial"/>
          <w:bCs/>
          <w:iCs/>
          <w:sz w:val="18"/>
          <w:szCs w:val="18"/>
        </w:rPr>
        <w:t>: Français</w:t>
      </w:r>
      <w:r w:rsidR="00217091">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Durée </w:t>
      </w:r>
      <w:r w:rsidR="006A7B8B">
        <w:rPr>
          <w:rFonts w:ascii="Arial Narrow" w:hAnsi="Arial Narrow" w:cs="Arial"/>
          <w:bCs/>
          <w:iCs/>
          <w:sz w:val="18"/>
          <w:szCs w:val="18"/>
        </w:rPr>
        <w:t>: 1h40</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F27A05" w:rsidRDefault="003D54B1" w:rsidP="006A0034">
      <w:pPr>
        <w:spacing w:after="0"/>
        <w:rPr>
          <w:rFonts w:ascii="Arial Narrow" w:hAnsi="Arial Narrow" w:cs="Arial"/>
          <w:b/>
          <w:bCs/>
          <w:i/>
          <w:iCs/>
          <w:color w:val="000000"/>
        </w:rPr>
      </w:pPr>
      <w:r>
        <w:rPr>
          <w:rFonts w:ascii="Arial Narrow" w:hAnsi="Arial Narrow" w:cs="Arial"/>
          <w:bCs/>
          <w:i/>
          <w:iCs/>
          <w:color w:val="000000"/>
          <w:sz w:val="18"/>
          <w:szCs w:val="18"/>
        </w:rPr>
        <w:t xml:space="preserve">Prix public indicatif : </w:t>
      </w:r>
      <w:r w:rsidR="0041724B">
        <w:rPr>
          <w:rFonts w:ascii="Arial Narrow" w:hAnsi="Arial Narrow" w:cs="Arial"/>
          <w:bCs/>
          <w:i/>
          <w:iCs/>
          <w:color w:val="000000"/>
          <w:sz w:val="18"/>
          <w:szCs w:val="18"/>
        </w:rPr>
        <w:t>19</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AA414A">
      <w:pPr>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7B46F3" w:rsidP="00F27A05">
      <w:pPr>
        <w:spacing w:after="0"/>
        <w:rPr>
          <w:rFonts w:ascii="Arial Narrow" w:hAnsi="Arial Narrow" w:cs="Arial"/>
          <w:bCs/>
          <w:iCs/>
          <w:color w:val="000000"/>
        </w:rPr>
      </w:pPr>
      <w:r w:rsidRPr="007B46F3">
        <w:rPr>
          <w:rFonts w:ascii="Arial Narrow" w:hAnsi="Arial Narrow" w:cs="Arial"/>
          <w:bCs/>
          <w:iCs/>
          <w:noProof/>
          <w:color w:val="000000"/>
        </w:rPr>
        <mc:AlternateContent>
          <mc:Choice Requires="wps">
            <w:drawing>
              <wp:anchor distT="45720" distB="45720" distL="114300" distR="114300" simplePos="0" relativeHeight="251659776" behindDoc="0" locked="0" layoutInCell="1" allowOverlap="1" wp14:anchorId="4ABB53D0" wp14:editId="0F8B231D">
                <wp:simplePos x="0" y="0"/>
                <wp:positionH relativeFrom="column">
                  <wp:posOffset>89535</wp:posOffset>
                </wp:positionH>
                <wp:positionV relativeFrom="paragraph">
                  <wp:posOffset>210820</wp:posOffset>
                </wp:positionV>
                <wp:extent cx="1943100" cy="1404620"/>
                <wp:effectExtent l="0" t="0" r="1905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rsidR="007B46F3" w:rsidRPr="00AA414A" w:rsidRDefault="007B46F3" w:rsidP="007B46F3">
                            <w:pPr>
                              <w:spacing w:after="0"/>
                              <w:jc w:val="center"/>
                              <w:rPr>
                                <w:rFonts w:ascii="Arial Narrow" w:hAnsi="Arial Narrow" w:cs="Arial"/>
                                <w:bCs/>
                                <w:iCs/>
                                <w:color w:val="000000"/>
                                <w:sz w:val="24"/>
                                <w:szCs w:val="24"/>
                              </w:rPr>
                            </w:pPr>
                            <w:r w:rsidRPr="00AA414A">
                              <w:rPr>
                                <w:rFonts w:ascii="Arial Narrow" w:hAnsi="Arial Narrow" w:cs="Arial"/>
                                <w:b/>
                                <w:bCs/>
                                <w:iCs/>
                                <w:color w:val="000000"/>
                                <w:sz w:val="26"/>
                                <w:szCs w:val="26"/>
                              </w:rPr>
                              <w:t>COMPLÉMENTS</w:t>
                            </w:r>
                            <w:r w:rsidR="00AA414A">
                              <w:rPr>
                                <w:rFonts w:ascii="Arial Narrow" w:hAnsi="Arial Narrow" w:cs="Arial"/>
                                <w:b/>
                                <w:bCs/>
                                <w:iCs/>
                                <w:color w:val="000000"/>
                                <w:sz w:val="24"/>
                                <w:szCs w:val="24"/>
                              </w:rPr>
                              <w:br/>
                            </w:r>
                            <w:r w:rsidR="00AA414A" w:rsidRPr="00AA414A">
                              <w:rPr>
                                <w:rFonts w:ascii="Arial Narrow" w:hAnsi="Arial Narrow" w:cs="Arial"/>
                                <w:bCs/>
                                <w:iCs/>
                                <w:color w:val="000000"/>
                                <w:sz w:val="24"/>
                                <w:szCs w:val="24"/>
                              </w:rPr>
                              <w:t>(communs</w:t>
                            </w:r>
                            <w:r w:rsidR="00AA414A">
                              <w:rPr>
                                <w:rFonts w:ascii="Arial Narrow" w:hAnsi="Arial Narrow" w:cs="Arial"/>
                                <w:bCs/>
                                <w:iCs/>
                                <w:color w:val="000000"/>
                                <w:sz w:val="24"/>
                                <w:szCs w:val="24"/>
                              </w:rPr>
                              <w:t xml:space="preserve"> </w:t>
                            </w:r>
                            <w:r w:rsidRPr="00AA414A">
                              <w:rPr>
                                <w:rFonts w:ascii="Arial Narrow" w:hAnsi="Arial Narrow" w:cs="Arial"/>
                                <w:bCs/>
                                <w:iCs/>
                                <w:color w:val="000000"/>
                                <w:sz w:val="24"/>
                                <w:szCs w:val="24"/>
                              </w:rPr>
                              <w:t>aux deux éditions)</w:t>
                            </w:r>
                          </w:p>
                          <w:p w:rsidR="007B46F3" w:rsidRPr="007B46F3" w:rsidRDefault="007B46F3" w:rsidP="007B46F3">
                            <w:pPr>
                              <w:spacing w:after="0"/>
                              <w:jc w:val="center"/>
                              <w:rPr>
                                <w:rFonts w:ascii="Arial Narrow" w:hAnsi="Arial Narrow" w:cs="Arial"/>
                                <w:b/>
                                <w:bCs/>
                                <w:iCs/>
                                <w:color w:val="000000"/>
                                <w:sz w:val="24"/>
                                <w:szCs w:val="24"/>
                              </w:rPr>
                            </w:pPr>
                          </w:p>
                          <w:p w:rsidR="007B46F3" w:rsidRPr="006A7B8B" w:rsidRDefault="007B46F3" w:rsidP="007B46F3">
                            <w:pPr>
                              <w:spacing w:after="0"/>
                              <w:rPr>
                                <w:rFonts w:ascii="Arial Narrow" w:hAnsi="Arial Narrow" w:cs="Arial"/>
                                <w:bCs/>
                                <w:iCs/>
                                <w:color w:val="000000"/>
                                <w:lang w:val="en-US"/>
                              </w:rPr>
                            </w:pPr>
                            <w:r>
                              <w:rPr>
                                <w:rFonts w:ascii="Arial Narrow" w:hAnsi="Arial Narrow" w:cs="Arial"/>
                                <w:b/>
                                <w:bCs/>
                                <w:iCs/>
                                <w:color w:val="000000"/>
                                <w:lang w:val="en-US"/>
                              </w:rPr>
                              <w:t xml:space="preserve">- </w:t>
                            </w:r>
                            <w:r w:rsidRPr="007B46F3">
                              <w:rPr>
                                <w:rFonts w:ascii="Arial Narrow" w:hAnsi="Arial Narrow" w:cs="Arial"/>
                                <w:b/>
                                <w:bCs/>
                                <w:i/>
                                <w:iCs/>
                                <w:color w:val="000000"/>
                                <w:lang w:val="en-US"/>
                              </w:rPr>
                              <w:t xml:space="preserve">Cannibal </w:t>
                            </w:r>
                            <w:proofErr w:type="gramStart"/>
                            <w:r w:rsidRPr="007B46F3">
                              <w:rPr>
                                <w:rFonts w:ascii="Arial Narrow" w:hAnsi="Arial Narrow" w:cs="Arial"/>
                                <w:b/>
                                <w:bCs/>
                                <w:i/>
                                <w:iCs/>
                                <w:color w:val="000000"/>
                                <w:lang w:val="en-US"/>
                              </w:rPr>
                              <w:t>Roth</w:t>
                            </w:r>
                            <w:r w:rsidRPr="006A7B8B">
                              <w:rPr>
                                <w:rFonts w:ascii="Arial Narrow" w:hAnsi="Arial Narrow" w:cs="Arial"/>
                                <w:bCs/>
                                <w:iCs/>
                                <w:color w:val="000000"/>
                                <w:lang w:val="en-US"/>
                              </w:rPr>
                              <w:t> :</w:t>
                            </w:r>
                            <w:proofErr w:type="gramEnd"/>
                            <w:r>
                              <w:rPr>
                                <w:rFonts w:ascii="Arial Narrow" w:hAnsi="Arial Narrow" w:cs="Arial"/>
                                <w:bCs/>
                                <w:iCs/>
                                <w:color w:val="000000"/>
                                <w:lang w:val="en-US"/>
                              </w:rPr>
                              <w:t xml:space="preserve"> Interview </w:t>
                            </w:r>
                            <w:proofErr w:type="spellStart"/>
                            <w:r>
                              <w:rPr>
                                <w:rFonts w:ascii="Arial Narrow" w:hAnsi="Arial Narrow" w:cs="Arial"/>
                                <w:bCs/>
                                <w:iCs/>
                                <w:color w:val="000000"/>
                                <w:lang w:val="en-US"/>
                              </w:rPr>
                              <w:t>d’</w:t>
                            </w:r>
                            <w:r w:rsidRPr="006A7B8B">
                              <w:rPr>
                                <w:rFonts w:ascii="Arial Narrow" w:hAnsi="Arial Narrow" w:cs="Arial"/>
                                <w:bCs/>
                                <w:iCs/>
                                <w:color w:val="000000"/>
                                <w:lang w:val="en-US"/>
                              </w:rPr>
                              <w:t>Eli</w:t>
                            </w:r>
                            <w:proofErr w:type="spellEnd"/>
                            <w:r w:rsidRPr="006A7B8B">
                              <w:rPr>
                                <w:rFonts w:ascii="Arial Narrow" w:hAnsi="Arial Narrow" w:cs="Arial"/>
                                <w:bCs/>
                                <w:iCs/>
                                <w:color w:val="000000"/>
                                <w:lang w:val="en-US"/>
                              </w:rPr>
                              <w:t xml:space="preserve"> Roth</w:t>
                            </w:r>
                            <w:r>
                              <w:rPr>
                                <w:rFonts w:ascii="Arial Narrow" w:hAnsi="Arial Narrow" w:cs="Arial"/>
                                <w:bCs/>
                                <w:iCs/>
                                <w:color w:val="000000"/>
                                <w:lang w:val="en-US"/>
                              </w:rPr>
                              <w:t xml:space="preserve"> (16’)</w:t>
                            </w:r>
                          </w:p>
                          <w:p w:rsidR="007B46F3" w:rsidRDefault="007B46F3" w:rsidP="007B46F3">
                            <w:pPr>
                              <w:spacing w:after="0"/>
                              <w:rPr>
                                <w:rFonts w:ascii="Arial Narrow" w:hAnsi="Arial Narrow" w:cs="Arial"/>
                                <w:bCs/>
                                <w:iCs/>
                                <w:color w:val="000000"/>
                              </w:rPr>
                            </w:pPr>
                            <w:r w:rsidRPr="007B46F3">
                              <w:rPr>
                                <w:rFonts w:ascii="Arial Narrow" w:hAnsi="Arial Narrow" w:cs="Arial"/>
                                <w:b/>
                                <w:bCs/>
                                <w:iCs/>
                                <w:color w:val="000000"/>
                              </w:rPr>
                              <w:t xml:space="preserve">- </w:t>
                            </w:r>
                            <w:r w:rsidRPr="007B46F3">
                              <w:rPr>
                                <w:rFonts w:ascii="Arial Narrow" w:hAnsi="Arial Narrow" w:cs="Arial"/>
                                <w:b/>
                                <w:bCs/>
                                <w:i/>
                                <w:iCs/>
                                <w:color w:val="000000"/>
                              </w:rPr>
                              <w:t>Dans l’Enfer Vert</w:t>
                            </w:r>
                            <w:r>
                              <w:rPr>
                                <w:rFonts w:ascii="Arial Narrow" w:hAnsi="Arial Narrow" w:cs="Arial"/>
                                <w:bCs/>
                                <w:iCs/>
                                <w:color w:val="000000"/>
                              </w:rPr>
                              <w:t xml:space="preserve"> : Interview avec</w:t>
                            </w:r>
                            <w:r w:rsidRPr="006A7B8B">
                              <w:rPr>
                                <w:rFonts w:ascii="Arial Narrow" w:hAnsi="Arial Narrow" w:cs="Arial"/>
                                <w:bCs/>
                                <w:iCs/>
                                <w:color w:val="000000"/>
                              </w:rPr>
                              <w:t xml:space="preserve"> </w:t>
                            </w:r>
                            <w:proofErr w:type="spellStart"/>
                            <w:r w:rsidRPr="006A7B8B">
                              <w:rPr>
                                <w:rFonts w:ascii="Arial Narrow" w:hAnsi="Arial Narrow" w:cs="Arial"/>
                                <w:bCs/>
                                <w:iCs/>
                                <w:color w:val="000000"/>
                              </w:rPr>
                              <w:t>Lor</w:t>
                            </w:r>
                            <w:r>
                              <w:rPr>
                                <w:rFonts w:ascii="Arial Narrow" w:hAnsi="Arial Narrow" w:cs="Arial"/>
                                <w:bCs/>
                                <w:iCs/>
                                <w:color w:val="000000"/>
                              </w:rPr>
                              <w:t>enza</w:t>
                            </w:r>
                            <w:proofErr w:type="spellEnd"/>
                            <w:r>
                              <w:rPr>
                                <w:rFonts w:ascii="Arial Narrow" w:hAnsi="Arial Narrow" w:cs="Arial"/>
                                <w:bCs/>
                                <w:iCs/>
                                <w:color w:val="000000"/>
                              </w:rPr>
                              <w:t xml:space="preserve"> </w:t>
                            </w:r>
                            <w:proofErr w:type="spellStart"/>
                            <w:r>
                              <w:rPr>
                                <w:rFonts w:ascii="Arial Narrow" w:hAnsi="Arial Narrow" w:cs="Arial"/>
                                <w:bCs/>
                                <w:iCs/>
                                <w:color w:val="000000"/>
                              </w:rPr>
                              <w:t>Izzo</w:t>
                            </w:r>
                            <w:proofErr w:type="spellEnd"/>
                            <w:r>
                              <w:rPr>
                                <w:rFonts w:ascii="Arial Narrow" w:hAnsi="Arial Narrow" w:cs="Arial"/>
                                <w:bCs/>
                                <w:iCs/>
                                <w:color w:val="000000"/>
                              </w:rPr>
                              <w:t xml:space="preserve"> (6’)</w:t>
                            </w:r>
                          </w:p>
                          <w:p w:rsidR="007B46F3" w:rsidRDefault="007B46F3" w:rsidP="007B46F3">
                            <w:pPr>
                              <w:spacing w:after="0"/>
                              <w:rPr>
                                <w:rFonts w:ascii="Arial Narrow" w:hAnsi="Arial Narrow" w:cs="Arial"/>
                                <w:b/>
                                <w:bCs/>
                                <w:iCs/>
                                <w:color w:val="000000"/>
                              </w:rPr>
                            </w:pPr>
                            <w:r>
                              <w:rPr>
                                <w:rFonts w:ascii="Arial Narrow" w:hAnsi="Arial Narrow" w:cs="Arial"/>
                                <w:b/>
                                <w:bCs/>
                                <w:iCs/>
                                <w:color w:val="000000"/>
                              </w:rPr>
                              <w:t xml:space="preserve">- </w:t>
                            </w:r>
                            <w:proofErr w:type="spellStart"/>
                            <w:r w:rsidRPr="007B46F3">
                              <w:rPr>
                                <w:rFonts w:ascii="Arial Narrow" w:hAnsi="Arial Narrow" w:cs="Arial"/>
                                <w:bCs/>
                                <w:iCs/>
                                <w:color w:val="000000"/>
                              </w:rPr>
                              <w:t>Featurettes</w:t>
                            </w:r>
                            <w:proofErr w:type="spellEnd"/>
                            <w:r w:rsidRPr="007B46F3">
                              <w:rPr>
                                <w:rFonts w:ascii="Arial Narrow" w:hAnsi="Arial Narrow" w:cs="Arial"/>
                                <w:bCs/>
                                <w:iCs/>
                                <w:color w:val="000000"/>
                              </w:rPr>
                              <w:t> :</w:t>
                            </w:r>
                            <w:r>
                              <w:rPr>
                                <w:rFonts w:ascii="Arial Narrow" w:hAnsi="Arial Narrow" w:cs="Arial"/>
                                <w:b/>
                                <w:bCs/>
                                <w:iCs/>
                                <w:color w:val="000000"/>
                              </w:rPr>
                              <w:t xml:space="preserve"> </w:t>
                            </w:r>
                          </w:p>
                          <w:p w:rsidR="007B46F3" w:rsidRPr="007B46F3" w:rsidRDefault="007B46F3" w:rsidP="007B46F3">
                            <w:pPr>
                              <w:spacing w:after="0"/>
                              <w:rPr>
                                <w:rFonts w:ascii="Arial Narrow" w:hAnsi="Arial Narrow" w:cs="Arial"/>
                                <w:b/>
                                <w:bCs/>
                                <w:i/>
                                <w:iCs/>
                                <w:color w:val="000000"/>
                              </w:rPr>
                            </w:pPr>
                            <w:r w:rsidRPr="007B46F3">
                              <w:rPr>
                                <w:rFonts w:ascii="Arial Narrow" w:hAnsi="Arial Narrow" w:cs="Arial"/>
                                <w:b/>
                                <w:bCs/>
                                <w:i/>
                                <w:iCs/>
                                <w:color w:val="000000"/>
                              </w:rPr>
                              <w:t>Les Villag</w:t>
                            </w:r>
                            <w:r>
                              <w:rPr>
                                <w:rFonts w:ascii="Arial Narrow" w:hAnsi="Arial Narrow" w:cs="Arial"/>
                                <w:b/>
                                <w:bCs/>
                                <w:i/>
                                <w:iCs/>
                                <w:color w:val="000000"/>
                              </w:rPr>
                              <w:t>e</w:t>
                            </w:r>
                            <w:r w:rsidRPr="007B46F3">
                              <w:rPr>
                                <w:rFonts w:ascii="Arial Narrow" w:hAnsi="Arial Narrow" w:cs="Arial"/>
                                <w:b/>
                                <w:bCs/>
                                <w:i/>
                                <w:iCs/>
                                <w:color w:val="000000"/>
                              </w:rPr>
                              <w:t>ois</w:t>
                            </w:r>
                          </w:p>
                          <w:p w:rsidR="007B46F3" w:rsidRPr="007B46F3" w:rsidRDefault="007B46F3" w:rsidP="007B46F3">
                            <w:pPr>
                              <w:spacing w:after="0"/>
                              <w:rPr>
                                <w:rFonts w:ascii="Arial Narrow" w:hAnsi="Arial Narrow" w:cs="Arial"/>
                                <w:b/>
                                <w:bCs/>
                                <w:i/>
                                <w:iCs/>
                                <w:color w:val="000000"/>
                              </w:rPr>
                            </w:pPr>
                            <w:r w:rsidRPr="007B46F3">
                              <w:rPr>
                                <w:rFonts w:ascii="Arial Narrow" w:hAnsi="Arial Narrow" w:cs="Arial"/>
                                <w:b/>
                                <w:bCs/>
                                <w:i/>
                                <w:iCs/>
                                <w:color w:val="000000"/>
                              </w:rPr>
                              <w:t>Tourner en Amazonie</w:t>
                            </w:r>
                          </w:p>
                          <w:p w:rsidR="007B46F3" w:rsidRDefault="007B46F3" w:rsidP="007B46F3">
                            <w:r w:rsidRPr="007B46F3">
                              <w:rPr>
                                <w:rFonts w:ascii="Arial Narrow" w:hAnsi="Arial Narrow" w:cs="Arial"/>
                                <w:b/>
                                <w:bCs/>
                                <w:i/>
                                <w:iCs/>
                                <w:color w:val="000000"/>
                              </w:rPr>
                              <w:t>Sur le</w:t>
                            </w:r>
                            <w:r>
                              <w:rPr>
                                <w:rFonts w:ascii="Arial Narrow" w:hAnsi="Arial Narrow" w:cs="Arial"/>
                                <w:b/>
                                <w:bCs/>
                                <w:i/>
                                <w:iCs/>
                                <w:color w:val="000000"/>
                              </w:rPr>
                              <w:t xml:space="preserve"> tournage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BB53D0" id="_x0000_t202" coordsize="21600,21600" o:spt="202" path="m,l,21600r21600,l21600,xe">
                <v:stroke joinstyle="miter"/>
                <v:path gradientshapeok="t" o:connecttype="rect"/>
              </v:shapetype>
              <v:shape id="Zone de texte 2" o:spid="_x0000_s1026" type="#_x0000_t202" style="position:absolute;margin-left:7.05pt;margin-top:16.6pt;width:153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">
                <v:textbox style="mso-fit-shape-to-text:t">
                  <w:txbxContent>
                    <w:p w:rsidR="007B46F3" w:rsidRPr="00AA414A" w:rsidRDefault="007B46F3" w:rsidP="007B46F3">
                      <w:pPr>
                        <w:spacing w:after="0"/>
                        <w:jc w:val="center"/>
                        <w:rPr>
                          <w:rFonts w:ascii="Arial Narrow" w:hAnsi="Arial Narrow" w:cs="Arial"/>
                          <w:bCs/>
                          <w:iCs/>
                          <w:color w:val="000000"/>
                          <w:sz w:val="24"/>
                          <w:szCs w:val="24"/>
                        </w:rPr>
                      </w:pPr>
                      <w:r w:rsidRPr="00AA414A">
                        <w:rPr>
                          <w:rFonts w:ascii="Arial Narrow" w:hAnsi="Arial Narrow" w:cs="Arial"/>
                          <w:b/>
                          <w:bCs/>
                          <w:iCs/>
                          <w:color w:val="000000"/>
                          <w:sz w:val="26"/>
                          <w:szCs w:val="26"/>
                        </w:rPr>
                        <w:t>COMPLÉMENTS</w:t>
                      </w:r>
                      <w:r w:rsidR="00AA414A">
                        <w:rPr>
                          <w:rFonts w:ascii="Arial Narrow" w:hAnsi="Arial Narrow" w:cs="Arial"/>
                          <w:b/>
                          <w:bCs/>
                          <w:iCs/>
                          <w:color w:val="000000"/>
                          <w:sz w:val="24"/>
                          <w:szCs w:val="24"/>
                        </w:rPr>
                        <w:br/>
                      </w:r>
                      <w:r w:rsidR="00AA414A" w:rsidRPr="00AA414A">
                        <w:rPr>
                          <w:rFonts w:ascii="Arial Narrow" w:hAnsi="Arial Narrow" w:cs="Arial"/>
                          <w:bCs/>
                          <w:iCs/>
                          <w:color w:val="000000"/>
                          <w:sz w:val="24"/>
                          <w:szCs w:val="24"/>
                        </w:rPr>
                        <w:t>(communs</w:t>
                      </w:r>
                      <w:r w:rsidR="00AA414A">
                        <w:rPr>
                          <w:rFonts w:ascii="Arial Narrow" w:hAnsi="Arial Narrow" w:cs="Arial"/>
                          <w:bCs/>
                          <w:iCs/>
                          <w:color w:val="000000"/>
                          <w:sz w:val="24"/>
                          <w:szCs w:val="24"/>
                        </w:rPr>
                        <w:t xml:space="preserve"> </w:t>
                      </w:r>
                      <w:r w:rsidRPr="00AA414A">
                        <w:rPr>
                          <w:rFonts w:ascii="Arial Narrow" w:hAnsi="Arial Narrow" w:cs="Arial"/>
                          <w:bCs/>
                          <w:iCs/>
                          <w:color w:val="000000"/>
                          <w:sz w:val="24"/>
                          <w:szCs w:val="24"/>
                        </w:rPr>
                        <w:t>aux deux éditions)</w:t>
                      </w:r>
                    </w:p>
                    <w:p w:rsidR="007B46F3" w:rsidRPr="007B46F3" w:rsidRDefault="007B46F3" w:rsidP="007B46F3">
                      <w:pPr>
                        <w:spacing w:after="0"/>
                        <w:jc w:val="center"/>
                        <w:rPr>
                          <w:rFonts w:ascii="Arial Narrow" w:hAnsi="Arial Narrow" w:cs="Arial"/>
                          <w:b/>
                          <w:bCs/>
                          <w:iCs/>
                          <w:color w:val="000000"/>
                          <w:sz w:val="24"/>
                          <w:szCs w:val="24"/>
                        </w:rPr>
                      </w:pPr>
                    </w:p>
                    <w:p w:rsidR="007B46F3" w:rsidRPr="006A7B8B" w:rsidRDefault="007B46F3" w:rsidP="007B46F3">
                      <w:pPr>
                        <w:spacing w:after="0"/>
                        <w:rPr>
                          <w:rFonts w:ascii="Arial Narrow" w:hAnsi="Arial Narrow" w:cs="Arial"/>
                          <w:bCs/>
                          <w:iCs/>
                          <w:color w:val="000000"/>
                          <w:lang w:val="en-US"/>
                        </w:rPr>
                      </w:pPr>
                      <w:r>
                        <w:rPr>
                          <w:rFonts w:ascii="Arial Narrow" w:hAnsi="Arial Narrow" w:cs="Arial"/>
                          <w:b/>
                          <w:bCs/>
                          <w:iCs/>
                          <w:color w:val="000000"/>
                          <w:lang w:val="en-US"/>
                        </w:rPr>
                        <w:t xml:space="preserve">- </w:t>
                      </w:r>
                      <w:r w:rsidRPr="007B46F3">
                        <w:rPr>
                          <w:rFonts w:ascii="Arial Narrow" w:hAnsi="Arial Narrow" w:cs="Arial"/>
                          <w:b/>
                          <w:bCs/>
                          <w:i/>
                          <w:iCs/>
                          <w:color w:val="000000"/>
                          <w:lang w:val="en-US"/>
                        </w:rPr>
                        <w:t xml:space="preserve">Cannibal </w:t>
                      </w:r>
                      <w:proofErr w:type="gramStart"/>
                      <w:r w:rsidRPr="007B46F3">
                        <w:rPr>
                          <w:rFonts w:ascii="Arial Narrow" w:hAnsi="Arial Narrow" w:cs="Arial"/>
                          <w:b/>
                          <w:bCs/>
                          <w:i/>
                          <w:iCs/>
                          <w:color w:val="000000"/>
                          <w:lang w:val="en-US"/>
                        </w:rPr>
                        <w:t>Roth</w:t>
                      </w:r>
                      <w:r w:rsidRPr="006A7B8B">
                        <w:rPr>
                          <w:rFonts w:ascii="Arial Narrow" w:hAnsi="Arial Narrow" w:cs="Arial"/>
                          <w:bCs/>
                          <w:iCs/>
                          <w:color w:val="000000"/>
                          <w:lang w:val="en-US"/>
                        </w:rPr>
                        <w:t> :</w:t>
                      </w:r>
                      <w:proofErr w:type="gramEnd"/>
                      <w:r>
                        <w:rPr>
                          <w:rFonts w:ascii="Arial Narrow" w:hAnsi="Arial Narrow" w:cs="Arial"/>
                          <w:bCs/>
                          <w:iCs/>
                          <w:color w:val="000000"/>
                          <w:lang w:val="en-US"/>
                        </w:rPr>
                        <w:t xml:space="preserve"> Interview </w:t>
                      </w:r>
                      <w:proofErr w:type="spellStart"/>
                      <w:r>
                        <w:rPr>
                          <w:rFonts w:ascii="Arial Narrow" w:hAnsi="Arial Narrow" w:cs="Arial"/>
                          <w:bCs/>
                          <w:iCs/>
                          <w:color w:val="000000"/>
                          <w:lang w:val="en-US"/>
                        </w:rPr>
                        <w:t>d’</w:t>
                      </w:r>
                      <w:r w:rsidRPr="006A7B8B">
                        <w:rPr>
                          <w:rFonts w:ascii="Arial Narrow" w:hAnsi="Arial Narrow" w:cs="Arial"/>
                          <w:bCs/>
                          <w:iCs/>
                          <w:color w:val="000000"/>
                          <w:lang w:val="en-US"/>
                        </w:rPr>
                        <w:t>Eli</w:t>
                      </w:r>
                      <w:proofErr w:type="spellEnd"/>
                      <w:r w:rsidRPr="006A7B8B">
                        <w:rPr>
                          <w:rFonts w:ascii="Arial Narrow" w:hAnsi="Arial Narrow" w:cs="Arial"/>
                          <w:bCs/>
                          <w:iCs/>
                          <w:color w:val="000000"/>
                          <w:lang w:val="en-US"/>
                        </w:rPr>
                        <w:t xml:space="preserve"> Roth</w:t>
                      </w:r>
                      <w:r>
                        <w:rPr>
                          <w:rFonts w:ascii="Arial Narrow" w:hAnsi="Arial Narrow" w:cs="Arial"/>
                          <w:bCs/>
                          <w:iCs/>
                          <w:color w:val="000000"/>
                          <w:lang w:val="en-US"/>
                        </w:rPr>
                        <w:t xml:space="preserve"> (16’)</w:t>
                      </w:r>
                    </w:p>
                    <w:p w:rsidR="007B46F3" w:rsidRDefault="007B46F3" w:rsidP="007B46F3">
                      <w:pPr>
                        <w:spacing w:after="0"/>
                        <w:rPr>
                          <w:rFonts w:ascii="Arial Narrow" w:hAnsi="Arial Narrow" w:cs="Arial"/>
                          <w:bCs/>
                          <w:iCs/>
                          <w:color w:val="000000"/>
                        </w:rPr>
                      </w:pPr>
                      <w:r w:rsidRPr="007B46F3">
                        <w:rPr>
                          <w:rFonts w:ascii="Arial Narrow" w:hAnsi="Arial Narrow" w:cs="Arial"/>
                          <w:b/>
                          <w:bCs/>
                          <w:iCs/>
                          <w:color w:val="000000"/>
                        </w:rPr>
                        <w:t xml:space="preserve">- </w:t>
                      </w:r>
                      <w:r w:rsidRPr="007B46F3">
                        <w:rPr>
                          <w:rFonts w:ascii="Arial Narrow" w:hAnsi="Arial Narrow" w:cs="Arial"/>
                          <w:b/>
                          <w:bCs/>
                          <w:i/>
                          <w:iCs/>
                          <w:color w:val="000000"/>
                        </w:rPr>
                        <w:t>Dans l’Enfer Vert</w:t>
                      </w:r>
                      <w:r>
                        <w:rPr>
                          <w:rFonts w:ascii="Arial Narrow" w:hAnsi="Arial Narrow" w:cs="Arial"/>
                          <w:bCs/>
                          <w:iCs/>
                          <w:color w:val="000000"/>
                        </w:rPr>
                        <w:t xml:space="preserve"> : Interview avec</w:t>
                      </w:r>
                      <w:r w:rsidRPr="006A7B8B">
                        <w:rPr>
                          <w:rFonts w:ascii="Arial Narrow" w:hAnsi="Arial Narrow" w:cs="Arial"/>
                          <w:bCs/>
                          <w:iCs/>
                          <w:color w:val="000000"/>
                        </w:rPr>
                        <w:t xml:space="preserve"> </w:t>
                      </w:r>
                      <w:proofErr w:type="spellStart"/>
                      <w:r w:rsidRPr="006A7B8B">
                        <w:rPr>
                          <w:rFonts w:ascii="Arial Narrow" w:hAnsi="Arial Narrow" w:cs="Arial"/>
                          <w:bCs/>
                          <w:iCs/>
                          <w:color w:val="000000"/>
                        </w:rPr>
                        <w:t>Lor</w:t>
                      </w:r>
                      <w:r>
                        <w:rPr>
                          <w:rFonts w:ascii="Arial Narrow" w:hAnsi="Arial Narrow" w:cs="Arial"/>
                          <w:bCs/>
                          <w:iCs/>
                          <w:color w:val="000000"/>
                        </w:rPr>
                        <w:t>enza</w:t>
                      </w:r>
                      <w:proofErr w:type="spellEnd"/>
                      <w:r>
                        <w:rPr>
                          <w:rFonts w:ascii="Arial Narrow" w:hAnsi="Arial Narrow" w:cs="Arial"/>
                          <w:bCs/>
                          <w:iCs/>
                          <w:color w:val="000000"/>
                        </w:rPr>
                        <w:t xml:space="preserve"> </w:t>
                      </w:r>
                      <w:proofErr w:type="spellStart"/>
                      <w:r>
                        <w:rPr>
                          <w:rFonts w:ascii="Arial Narrow" w:hAnsi="Arial Narrow" w:cs="Arial"/>
                          <w:bCs/>
                          <w:iCs/>
                          <w:color w:val="000000"/>
                        </w:rPr>
                        <w:t>Izzo</w:t>
                      </w:r>
                      <w:proofErr w:type="spellEnd"/>
                      <w:r>
                        <w:rPr>
                          <w:rFonts w:ascii="Arial Narrow" w:hAnsi="Arial Narrow" w:cs="Arial"/>
                          <w:bCs/>
                          <w:iCs/>
                          <w:color w:val="000000"/>
                        </w:rPr>
                        <w:t xml:space="preserve"> (6’)</w:t>
                      </w:r>
                    </w:p>
                    <w:p w:rsidR="007B46F3" w:rsidRDefault="007B46F3" w:rsidP="007B46F3">
                      <w:pPr>
                        <w:spacing w:after="0"/>
                        <w:rPr>
                          <w:rFonts w:ascii="Arial Narrow" w:hAnsi="Arial Narrow" w:cs="Arial"/>
                          <w:b/>
                          <w:bCs/>
                          <w:iCs/>
                          <w:color w:val="000000"/>
                        </w:rPr>
                      </w:pPr>
                      <w:r>
                        <w:rPr>
                          <w:rFonts w:ascii="Arial Narrow" w:hAnsi="Arial Narrow" w:cs="Arial"/>
                          <w:b/>
                          <w:bCs/>
                          <w:iCs/>
                          <w:color w:val="000000"/>
                        </w:rPr>
                        <w:t xml:space="preserve">- </w:t>
                      </w:r>
                      <w:proofErr w:type="spellStart"/>
                      <w:r w:rsidRPr="007B46F3">
                        <w:rPr>
                          <w:rFonts w:ascii="Arial Narrow" w:hAnsi="Arial Narrow" w:cs="Arial"/>
                          <w:bCs/>
                          <w:iCs/>
                          <w:color w:val="000000"/>
                        </w:rPr>
                        <w:t>Featurettes</w:t>
                      </w:r>
                      <w:proofErr w:type="spellEnd"/>
                      <w:r w:rsidRPr="007B46F3">
                        <w:rPr>
                          <w:rFonts w:ascii="Arial Narrow" w:hAnsi="Arial Narrow" w:cs="Arial"/>
                          <w:bCs/>
                          <w:iCs/>
                          <w:color w:val="000000"/>
                        </w:rPr>
                        <w:t> :</w:t>
                      </w:r>
                      <w:r>
                        <w:rPr>
                          <w:rFonts w:ascii="Arial Narrow" w:hAnsi="Arial Narrow" w:cs="Arial"/>
                          <w:b/>
                          <w:bCs/>
                          <w:iCs/>
                          <w:color w:val="000000"/>
                        </w:rPr>
                        <w:t xml:space="preserve"> </w:t>
                      </w:r>
                    </w:p>
                    <w:p w:rsidR="007B46F3" w:rsidRPr="007B46F3" w:rsidRDefault="007B46F3" w:rsidP="007B46F3">
                      <w:pPr>
                        <w:spacing w:after="0"/>
                        <w:rPr>
                          <w:rFonts w:ascii="Arial Narrow" w:hAnsi="Arial Narrow" w:cs="Arial"/>
                          <w:b/>
                          <w:bCs/>
                          <w:i/>
                          <w:iCs/>
                          <w:color w:val="000000"/>
                        </w:rPr>
                      </w:pPr>
                      <w:r w:rsidRPr="007B46F3">
                        <w:rPr>
                          <w:rFonts w:ascii="Arial Narrow" w:hAnsi="Arial Narrow" w:cs="Arial"/>
                          <w:b/>
                          <w:bCs/>
                          <w:i/>
                          <w:iCs/>
                          <w:color w:val="000000"/>
                        </w:rPr>
                        <w:t>Les Villag</w:t>
                      </w:r>
                      <w:r>
                        <w:rPr>
                          <w:rFonts w:ascii="Arial Narrow" w:hAnsi="Arial Narrow" w:cs="Arial"/>
                          <w:b/>
                          <w:bCs/>
                          <w:i/>
                          <w:iCs/>
                          <w:color w:val="000000"/>
                        </w:rPr>
                        <w:t>e</w:t>
                      </w:r>
                      <w:r w:rsidRPr="007B46F3">
                        <w:rPr>
                          <w:rFonts w:ascii="Arial Narrow" w:hAnsi="Arial Narrow" w:cs="Arial"/>
                          <w:b/>
                          <w:bCs/>
                          <w:i/>
                          <w:iCs/>
                          <w:color w:val="000000"/>
                        </w:rPr>
                        <w:t>ois</w:t>
                      </w:r>
                    </w:p>
                    <w:p w:rsidR="007B46F3" w:rsidRPr="007B46F3" w:rsidRDefault="007B46F3" w:rsidP="007B46F3">
                      <w:pPr>
                        <w:spacing w:after="0"/>
                        <w:rPr>
                          <w:rFonts w:ascii="Arial Narrow" w:hAnsi="Arial Narrow" w:cs="Arial"/>
                          <w:b/>
                          <w:bCs/>
                          <w:i/>
                          <w:iCs/>
                          <w:color w:val="000000"/>
                        </w:rPr>
                      </w:pPr>
                      <w:r w:rsidRPr="007B46F3">
                        <w:rPr>
                          <w:rFonts w:ascii="Arial Narrow" w:hAnsi="Arial Narrow" w:cs="Arial"/>
                          <w:b/>
                          <w:bCs/>
                          <w:i/>
                          <w:iCs/>
                          <w:color w:val="000000"/>
                        </w:rPr>
                        <w:t>Tourner en Amazonie</w:t>
                      </w:r>
                    </w:p>
                    <w:p w:rsidR="007B46F3" w:rsidRDefault="007B46F3" w:rsidP="007B46F3">
                      <w:r w:rsidRPr="007B46F3">
                        <w:rPr>
                          <w:rFonts w:ascii="Arial Narrow" w:hAnsi="Arial Narrow" w:cs="Arial"/>
                          <w:b/>
                          <w:bCs/>
                          <w:i/>
                          <w:iCs/>
                          <w:color w:val="000000"/>
                        </w:rPr>
                        <w:t>Sur le</w:t>
                      </w:r>
                      <w:r>
                        <w:rPr>
                          <w:rFonts w:ascii="Arial Narrow" w:hAnsi="Arial Narrow" w:cs="Arial"/>
                          <w:b/>
                          <w:bCs/>
                          <w:i/>
                          <w:iCs/>
                          <w:color w:val="000000"/>
                        </w:rPr>
                        <w:t xml:space="preserve"> tournage</w:t>
                      </w:r>
                    </w:p>
                  </w:txbxContent>
                </v:textbox>
                <w10:wrap type="square"/>
              </v:shape>
            </w:pict>
          </mc:Fallback>
        </mc:AlternateContent>
      </w:r>
    </w:p>
    <w:p w:rsidR="00231F22" w:rsidRDefault="00231F22" w:rsidP="00F27A05">
      <w:pPr>
        <w:spacing w:after="0"/>
        <w:rPr>
          <w:rFonts w:ascii="Arial Narrow" w:hAnsi="Arial Narrow" w:cs="Arial"/>
          <w:bCs/>
          <w:iCs/>
          <w:color w:val="000000"/>
        </w:rPr>
      </w:pPr>
    </w:p>
    <w:p w:rsidR="006A7B8B" w:rsidRPr="007B46F3" w:rsidRDefault="006A7B8B" w:rsidP="007B46F3">
      <w:pPr>
        <w:spacing w:after="0"/>
        <w:rPr>
          <w:rFonts w:ascii="Arial Narrow" w:hAnsi="Arial Narrow" w:cs="Arial"/>
          <w:b/>
          <w:bCs/>
          <w:i/>
          <w:iCs/>
          <w:color w:val="000000"/>
        </w:rPr>
        <w:sectPr w:rsidR="006A7B8B" w:rsidRPr="007B46F3" w:rsidSect="00CA72F1">
          <w:footerReference w:type="default" r:id="rId14"/>
          <w:type w:val="continuous"/>
          <w:pgSz w:w="11906" w:h="16838"/>
          <w:pgMar w:top="1417" w:right="566" w:bottom="1417" w:left="567" w:header="720" w:footer="720" w:gutter="0"/>
          <w:cols w:num="3" w:space="70"/>
          <w:titlePg/>
          <w:docGrid w:linePitch="299"/>
        </w:sectPr>
      </w:pPr>
    </w:p>
    <w:p w:rsidR="00117A8B" w:rsidRPr="007B46F3" w:rsidRDefault="00117A8B" w:rsidP="00117A8B">
      <w:pPr>
        <w:pStyle w:val="Sansinterligne"/>
        <w:jc w:val="both"/>
        <w:rPr>
          <w:rFonts w:ascii="Arial" w:hAnsi="Arial" w:cs="Arial"/>
          <w:sz w:val="28"/>
          <w:szCs w:val="28"/>
          <w:u w:val="single"/>
        </w:rPr>
      </w:pPr>
      <w:r w:rsidRPr="007B46F3">
        <w:rPr>
          <w:rFonts w:ascii="Arial" w:hAnsi="Arial" w:cs="Arial"/>
          <w:sz w:val="28"/>
          <w:szCs w:val="28"/>
          <w:u w:val="single"/>
        </w:rPr>
        <w:lastRenderedPageBreak/>
        <w:t>NOTES DE PRODUCTION</w:t>
      </w:r>
    </w:p>
    <w:p w:rsidR="00117A8B" w:rsidRDefault="00117A8B" w:rsidP="00117A8B">
      <w:pPr>
        <w:pStyle w:val="Sansinterligne"/>
        <w:jc w:val="both"/>
        <w:rPr>
          <w:rFonts w:ascii="Arial" w:hAnsi="Arial" w:cs="Arial"/>
          <w:sz w:val="20"/>
          <w:szCs w:val="20"/>
        </w:rPr>
      </w:pPr>
    </w:p>
    <w:p w:rsidR="00117A8B" w:rsidRPr="00117A8B" w:rsidRDefault="00117A8B" w:rsidP="00117A8B">
      <w:pPr>
        <w:pStyle w:val="Sansinterligne"/>
        <w:jc w:val="both"/>
        <w:rPr>
          <w:rFonts w:ascii="Arial" w:hAnsi="Arial" w:cs="Arial"/>
          <w:b w:val="0"/>
          <w:sz w:val="21"/>
          <w:szCs w:val="21"/>
        </w:rPr>
      </w:pPr>
      <w:r w:rsidRPr="00117A8B">
        <w:rPr>
          <w:rFonts w:ascii="Arial" w:hAnsi="Arial" w:cs="Arial"/>
          <w:b w:val="0"/>
          <w:sz w:val="21"/>
          <w:szCs w:val="21"/>
        </w:rPr>
        <w:t xml:space="preserve">Après HOSTEL, qui a engrangé plus de 300 millions de dollars de recettes mondiales, et HOSTEL 2, les précédents films d’Eli Roth, THE GREEN INFERNO était particulièrement attendu. Tandis que Roth écrivait le scénario de THE GREEN INFERNO, le dispositif KONY 2012 a été diffusé sur Internet : l’organisation Invisible </w:t>
      </w:r>
      <w:proofErr w:type="spellStart"/>
      <w:r w:rsidRPr="00117A8B">
        <w:rPr>
          <w:rFonts w:ascii="Arial" w:hAnsi="Arial" w:cs="Arial"/>
          <w:b w:val="0"/>
          <w:sz w:val="21"/>
          <w:szCs w:val="21"/>
        </w:rPr>
        <w:t>Children</w:t>
      </w:r>
      <w:proofErr w:type="spellEnd"/>
      <w:r w:rsidRPr="00117A8B">
        <w:rPr>
          <w:rFonts w:ascii="Arial" w:hAnsi="Arial" w:cs="Arial"/>
          <w:b w:val="0"/>
          <w:sz w:val="21"/>
          <w:szCs w:val="21"/>
        </w:rPr>
        <w:t xml:space="preserve"> a tourné une vidéo encourageant les internautes militants à contribuer à l’arrestation du criminel</w:t>
      </w:r>
    </w:p>
    <w:p w:rsidR="00117A8B" w:rsidRPr="00117A8B" w:rsidRDefault="00117A8B" w:rsidP="00117A8B">
      <w:pPr>
        <w:pStyle w:val="Sansinterligne"/>
        <w:jc w:val="both"/>
        <w:rPr>
          <w:rFonts w:ascii="Arial" w:hAnsi="Arial" w:cs="Arial"/>
          <w:b w:val="0"/>
          <w:sz w:val="21"/>
          <w:szCs w:val="21"/>
        </w:rPr>
      </w:pPr>
      <w:r w:rsidRPr="00117A8B">
        <w:rPr>
          <w:rFonts w:ascii="Arial" w:hAnsi="Arial" w:cs="Arial"/>
          <w:b w:val="0"/>
          <w:sz w:val="21"/>
          <w:szCs w:val="21"/>
        </w:rPr>
        <w:t xml:space="preserve">Joseph </w:t>
      </w:r>
      <w:proofErr w:type="spellStart"/>
      <w:r w:rsidRPr="00117A8B">
        <w:rPr>
          <w:rFonts w:ascii="Arial" w:hAnsi="Arial" w:cs="Arial"/>
          <w:b w:val="0"/>
          <w:sz w:val="21"/>
          <w:szCs w:val="21"/>
        </w:rPr>
        <w:t>Kony</w:t>
      </w:r>
      <w:proofErr w:type="spellEnd"/>
      <w:r w:rsidRPr="00117A8B">
        <w:rPr>
          <w:rFonts w:ascii="Arial" w:hAnsi="Arial" w:cs="Arial"/>
          <w:b w:val="0"/>
          <w:sz w:val="21"/>
          <w:szCs w:val="21"/>
        </w:rPr>
        <w:t>. Selon eux, la vidéo a été vue quelques 100 millions de fois. Pourtant, le financement de la campagne, qui n’était pas parfaitement transparent, a suscité des questions sur l’origine des fonds et le fondateur de KONY 2012 a fait une dépression nerveuse en public. Roth était stupéfait tant ces révélations étaient proches de l’histoire qu’il écrivait au même moment.</w:t>
      </w:r>
    </w:p>
    <w:p w:rsidR="00117A8B" w:rsidRPr="00117A8B" w:rsidRDefault="00117A8B" w:rsidP="00117A8B">
      <w:pPr>
        <w:pStyle w:val="Sansinterligne"/>
        <w:jc w:val="both"/>
        <w:rPr>
          <w:rFonts w:ascii="Arial" w:hAnsi="Arial" w:cs="Arial"/>
          <w:b w:val="0"/>
          <w:sz w:val="21"/>
          <w:szCs w:val="21"/>
        </w:rPr>
      </w:pPr>
    </w:p>
    <w:p w:rsidR="00117A8B" w:rsidRPr="00117A8B" w:rsidRDefault="00117A8B" w:rsidP="00117A8B">
      <w:pPr>
        <w:pStyle w:val="Sansinterligne"/>
        <w:jc w:val="both"/>
        <w:rPr>
          <w:rFonts w:ascii="Arial" w:hAnsi="Arial" w:cs="Arial"/>
          <w:b w:val="0"/>
          <w:sz w:val="21"/>
          <w:szCs w:val="21"/>
        </w:rPr>
      </w:pPr>
      <w:r w:rsidRPr="00A44A59">
        <w:rPr>
          <w:rFonts w:ascii="Arial" w:hAnsi="Arial" w:cs="Arial"/>
          <w:b w:val="0"/>
          <w:i/>
          <w:sz w:val="21"/>
          <w:szCs w:val="21"/>
        </w:rPr>
        <w:t>« J’écrivais l’histoire d’étudiants qui cherchent à régler les problèmes du monde en en parlant sur Internet et en cherchant à ternir la réputation de tous ceux qui, à leurs yeux, commettaient des actes répréhensibles »</w:t>
      </w:r>
      <w:r w:rsidRPr="00117A8B">
        <w:rPr>
          <w:rFonts w:ascii="Arial" w:hAnsi="Arial" w:cs="Arial"/>
          <w:b w:val="0"/>
          <w:sz w:val="21"/>
          <w:szCs w:val="21"/>
        </w:rPr>
        <w:t xml:space="preserve">, souligne le réalisateur. </w:t>
      </w:r>
      <w:r w:rsidRPr="00A44A59">
        <w:rPr>
          <w:rFonts w:ascii="Arial" w:hAnsi="Arial" w:cs="Arial"/>
          <w:b w:val="0"/>
          <w:i/>
          <w:sz w:val="21"/>
          <w:szCs w:val="21"/>
        </w:rPr>
        <w:t xml:space="preserve">« Tandis que j’achevais le scénario, l’affaire KONY 2012 a éclaté : tout le monde passait son temps à tweeter des infos glanées dans des vidéos sur YouTube, puis à pousser d’autres personnes à les </w:t>
      </w:r>
      <w:proofErr w:type="spellStart"/>
      <w:r w:rsidRPr="00A44A59">
        <w:rPr>
          <w:rFonts w:ascii="Arial" w:hAnsi="Arial" w:cs="Arial"/>
          <w:b w:val="0"/>
          <w:i/>
          <w:sz w:val="21"/>
          <w:szCs w:val="21"/>
        </w:rPr>
        <w:t>re-tweeter</w:t>
      </w:r>
      <w:proofErr w:type="spellEnd"/>
      <w:r w:rsidRPr="00A44A59">
        <w:rPr>
          <w:rFonts w:ascii="Arial" w:hAnsi="Arial" w:cs="Arial"/>
          <w:b w:val="0"/>
          <w:i/>
          <w:sz w:val="21"/>
          <w:szCs w:val="21"/>
        </w:rPr>
        <w:t xml:space="preserve"> sous peine de salir leur réputation à eux aussi. Comme si, en ne le faisant pas, </w:t>
      </w:r>
      <w:proofErr w:type="gramStart"/>
      <w:r w:rsidRPr="00A44A59">
        <w:rPr>
          <w:rFonts w:ascii="Arial" w:hAnsi="Arial" w:cs="Arial"/>
          <w:b w:val="0"/>
          <w:i/>
          <w:sz w:val="21"/>
          <w:szCs w:val="21"/>
        </w:rPr>
        <w:t>on se moquait pas</w:t>
      </w:r>
      <w:proofErr w:type="gramEnd"/>
      <w:r w:rsidRPr="00A44A59">
        <w:rPr>
          <w:rFonts w:ascii="Arial" w:hAnsi="Arial" w:cs="Arial"/>
          <w:b w:val="0"/>
          <w:i/>
          <w:sz w:val="21"/>
          <w:szCs w:val="21"/>
        </w:rPr>
        <w:t xml:space="preserve"> mal du sort des enfants soldats d’Ouganda. J’y ai vu la volonté de certains d’apparaître comme de bons samaritains et, un mois plus tard, le leader du mouvement a été surpris en train de se masturber dans les rues de San Diego. Tout ce dispositif a été inutile. Certes, il a sensibilisé certains à cette cause, mais ce n’est pas en </w:t>
      </w:r>
      <w:proofErr w:type="spellStart"/>
      <w:r w:rsidRPr="00A44A59">
        <w:rPr>
          <w:rFonts w:ascii="Arial" w:hAnsi="Arial" w:cs="Arial"/>
          <w:b w:val="0"/>
          <w:i/>
          <w:sz w:val="21"/>
          <w:szCs w:val="21"/>
        </w:rPr>
        <w:t>re-tweetant</w:t>
      </w:r>
      <w:proofErr w:type="spellEnd"/>
      <w:r w:rsidRPr="00A44A59">
        <w:rPr>
          <w:rFonts w:ascii="Arial" w:hAnsi="Arial" w:cs="Arial"/>
          <w:b w:val="0"/>
          <w:i/>
          <w:sz w:val="21"/>
          <w:szCs w:val="21"/>
        </w:rPr>
        <w:t xml:space="preserve"> des liens vers des vidéos sur YouTube qu’on va pouvoir arrêter des criminels. »</w:t>
      </w:r>
    </w:p>
    <w:p w:rsidR="00117A8B" w:rsidRPr="00117A8B" w:rsidRDefault="00117A8B" w:rsidP="00117A8B">
      <w:pPr>
        <w:pStyle w:val="Sansinterligne"/>
        <w:jc w:val="both"/>
        <w:rPr>
          <w:rFonts w:ascii="Arial" w:hAnsi="Arial" w:cs="Arial"/>
          <w:b w:val="0"/>
          <w:sz w:val="21"/>
          <w:szCs w:val="21"/>
        </w:rPr>
      </w:pPr>
    </w:p>
    <w:p w:rsidR="00117A8B" w:rsidRPr="00117A8B" w:rsidRDefault="00117A8B" w:rsidP="00117A8B">
      <w:pPr>
        <w:pStyle w:val="Sansinterligne"/>
        <w:jc w:val="both"/>
        <w:rPr>
          <w:rFonts w:ascii="Arial" w:hAnsi="Arial" w:cs="Arial"/>
          <w:b w:val="0"/>
          <w:sz w:val="21"/>
          <w:szCs w:val="21"/>
        </w:rPr>
      </w:pPr>
      <w:r w:rsidRPr="00117A8B">
        <w:rPr>
          <w:rFonts w:ascii="Arial" w:hAnsi="Arial" w:cs="Arial"/>
          <w:b w:val="0"/>
          <w:sz w:val="21"/>
          <w:szCs w:val="21"/>
        </w:rPr>
        <w:t>Dans THE GREEN INFERNO, un jeune militant, Alejandro (Ariel Levy), menace de jeter l’opprobre sur ses camarades d’université s’ils refusent de s’engager dans la cause qu’il défend. Il raconte avec de nombreux détails atroces le sort terrible des tribus d’Amazonie, en cherchant à rallier son entourage à sa volonté de sauver le monde grâce à sa redoutable capacité de conviction. Justine (</w:t>
      </w:r>
      <w:proofErr w:type="spellStart"/>
      <w:r w:rsidRPr="00117A8B">
        <w:rPr>
          <w:rFonts w:ascii="Arial" w:hAnsi="Arial" w:cs="Arial"/>
          <w:b w:val="0"/>
          <w:sz w:val="21"/>
          <w:szCs w:val="21"/>
        </w:rPr>
        <w:t>Lorenza</w:t>
      </w:r>
      <w:proofErr w:type="spellEnd"/>
      <w:r w:rsidRPr="00117A8B">
        <w:rPr>
          <w:rFonts w:ascii="Arial" w:hAnsi="Arial" w:cs="Arial"/>
          <w:b w:val="0"/>
          <w:sz w:val="21"/>
          <w:szCs w:val="21"/>
        </w:rPr>
        <w:t xml:space="preserve"> </w:t>
      </w:r>
      <w:proofErr w:type="spellStart"/>
      <w:r w:rsidRPr="00117A8B">
        <w:rPr>
          <w:rFonts w:ascii="Arial" w:hAnsi="Arial" w:cs="Arial"/>
          <w:b w:val="0"/>
          <w:sz w:val="21"/>
          <w:szCs w:val="21"/>
        </w:rPr>
        <w:t>Izzo</w:t>
      </w:r>
      <w:proofErr w:type="spellEnd"/>
      <w:r w:rsidRPr="00117A8B">
        <w:rPr>
          <w:rFonts w:ascii="Arial" w:hAnsi="Arial" w:cs="Arial"/>
          <w:b w:val="0"/>
          <w:sz w:val="21"/>
          <w:szCs w:val="21"/>
        </w:rPr>
        <w:t xml:space="preserve">) est attentive, mais elle n’ose pas s’exprimer. Elle sait que sa colocataire </w:t>
      </w:r>
      <w:proofErr w:type="spellStart"/>
      <w:r w:rsidRPr="00117A8B">
        <w:rPr>
          <w:rFonts w:ascii="Arial" w:hAnsi="Arial" w:cs="Arial"/>
          <w:b w:val="0"/>
          <w:sz w:val="21"/>
          <w:szCs w:val="21"/>
        </w:rPr>
        <w:t>Kaycee</w:t>
      </w:r>
      <w:proofErr w:type="spellEnd"/>
      <w:r w:rsidRPr="00117A8B">
        <w:rPr>
          <w:rFonts w:ascii="Arial" w:hAnsi="Arial" w:cs="Arial"/>
          <w:b w:val="0"/>
          <w:sz w:val="21"/>
          <w:szCs w:val="21"/>
        </w:rPr>
        <w:t xml:space="preserve"> (</w:t>
      </w:r>
      <w:proofErr w:type="spellStart"/>
      <w:r w:rsidRPr="00117A8B">
        <w:rPr>
          <w:rFonts w:ascii="Arial" w:hAnsi="Arial" w:cs="Arial"/>
          <w:b w:val="0"/>
          <w:sz w:val="21"/>
          <w:szCs w:val="21"/>
        </w:rPr>
        <w:t>Sky</w:t>
      </w:r>
      <w:proofErr w:type="spellEnd"/>
      <w:r w:rsidRPr="00117A8B">
        <w:rPr>
          <w:rFonts w:ascii="Arial" w:hAnsi="Arial" w:cs="Arial"/>
          <w:b w:val="0"/>
          <w:sz w:val="21"/>
          <w:szCs w:val="21"/>
        </w:rPr>
        <w:t xml:space="preserve"> Ferreira) n’apprécie pas Alejandro. Quant à son père, qui travaille à l’ONU, il serait furieux d’apprendre qu’elle se laisse séduire par son discours. Mais elle est subjuguée.</w:t>
      </w:r>
    </w:p>
    <w:p w:rsidR="00117A8B" w:rsidRPr="00117A8B" w:rsidRDefault="00117A8B" w:rsidP="00117A8B">
      <w:pPr>
        <w:pStyle w:val="Sansinterligne"/>
        <w:jc w:val="both"/>
        <w:rPr>
          <w:rFonts w:ascii="Arial" w:hAnsi="Arial" w:cs="Arial"/>
          <w:b w:val="0"/>
          <w:sz w:val="21"/>
          <w:szCs w:val="21"/>
        </w:rPr>
      </w:pPr>
    </w:p>
    <w:p w:rsidR="00AA414A" w:rsidRDefault="00117A8B" w:rsidP="00117A8B">
      <w:pPr>
        <w:pStyle w:val="Sansinterligne"/>
        <w:jc w:val="both"/>
        <w:rPr>
          <w:rFonts w:ascii="Arial" w:hAnsi="Arial" w:cs="Arial"/>
          <w:b w:val="0"/>
          <w:sz w:val="21"/>
          <w:szCs w:val="21"/>
        </w:rPr>
      </w:pPr>
      <w:r w:rsidRPr="00AA414A">
        <w:rPr>
          <w:rFonts w:ascii="Arial" w:hAnsi="Arial" w:cs="Arial"/>
          <w:b w:val="0"/>
          <w:i/>
          <w:sz w:val="21"/>
          <w:szCs w:val="21"/>
        </w:rPr>
        <w:t xml:space="preserve">« En deux semaines, une jungle vierge au </w:t>
      </w:r>
      <w:r w:rsidR="00AA414A" w:rsidRPr="00AA414A">
        <w:rPr>
          <w:rFonts w:ascii="Arial" w:hAnsi="Arial" w:cs="Arial"/>
          <w:b w:val="0"/>
          <w:i/>
          <w:sz w:val="21"/>
          <w:szCs w:val="21"/>
        </w:rPr>
        <w:t>cœur</w:t>
      </w:r>
      <w:r w:rsidRPr="00AA414A">
        <w:rPr>
          <w:rFonts w:ascii="Arial" w:hAnsi="Arial" w:cs="Arial"/>
          <w:b w:val="0"/>
          <w:i/>
          <w:sz w:val="21"/>
          <w:szCs w:val="21"/>
        </w:rPr>
        <w:t xml:space="preserve"> de l’Amazonie du Pérou sera anéantie »</w:t>
      </w:r>
      <w:r w:rsidR="00AA414A">
        <w:rPr>
          <w:rFonts w:ascii="Arial" w:hAnsi="Arial" w:cs="Arial"/>
          <w:b w:val="0"/>
          <w:sz w:val="21"/>
          <w:szCs w:val="21"/>
        </w:rPr>
        <w:t>, déclare Alejandro.</w:t>
      </w:r>
    </w:p>
    <w:p w:rsidR="00117A8B" w:rsidRPr="00117A8B" w:rsidRDefault="00117A8B" w:rsidP="00117A8B">
      <w:pPr>
        <w:pStyle w:val="Sansinterligne"/>
        <w:jc w:val="both"/>
        <w:rPr>
          <w:rFonts w:ascii="Arial" w:hAnsi="Arial" w:cs="Arial"/>
          <w:b w:val="0"/>
          <w:sz w:val="21"/>
          <w:szCs w:val="21"/>
        </w:rPr>
      </w:pPr>
      <w:r w:rsidRPr="00AA414A">
        <w:rPr>
          <w:rFonts w:ascii="Arial" w:hAnsi="Arial" w:cs="Arial"/>
          <w:b w:val="0"/>
          <w:i/>
          <w:sz w:val="21"/>
          <w:szCs w:val="21"/>
        </w:rPr>
        <w:t xml:space="preserve">« Les grandes multinationales cherchent le gaz naturel situé sous les villages, si bien qu’ils ont </w:t>
      </w:r>
      <w:proofErr w:type="spellStart"/>
      <w:r w:rsidRPr="00AA414A">
        <w:rPr>
          <w:rFonts w:ascii="Arial" w:hAnsi="Arial" w:cs="Arial"/>
          <w:b w:val="0"/>
          <w:i/>
          <w:sz w:val="21"/>
          <w:szCs w:val="21"/>
        </w:rPr>
        <w:t>géolocalisé</w:t>
      </w:r>
      <w:proofErr w:type="spellEnd"/>
      <w:r w:rsidRPr="00AA414A">
        <w:rPr>
          <w:rFonts w:ascii="Arial" w:hAnsi="Arial" w:cs="Arial"/>
          <w:b w:val="0"/>
          <w:i/>
          <w:sz w:val="21"/>
          <w:szCs w:val="21"/>
        </w:rPr>
        <w:t xml:space="preserve"> l’emplacement, détruit les habitations au bulldozer et volé les ressources en gaz. Des tribus anciennes, aperçues seulement dans les rares images par satellites disponibles, disparaîtront à jamais</w:t>
      </w:r>
      <w:r w:rsidRPr="00117A8B">
        <w:rPr>
          <w:rFonts w:ascii="Arial" w:hAnsi="Arial" w:cs="Arial"/>
          <w:b w:val="0"/>
          <w:sz w:val="21"/>
          <w:szCs w:val="21"/>
        </w:rPr>
        <w:t xml:space="preserve"> ». Alejandro sait galvaniser les foules. Peu de temps après, huit jeunes militants se rendent de New York au Chili où ils retrouvent un pilote, Carlos (Matias Lopez),</w:t>
      </w:r>
    </w:p>
    <w:p w:rsidR="00117A8B" w:rsidRPr="00117A8B" w:rsidRDefault="00117A8B" w:rsidP="00117A8B">
      <w:pPr>
        <w:pStyle w:val="Sansinterligne"/>
        <w:jc w:val="both"/>
        <w:rPr>
          <w:rFonts w:ascii="Arial" w:hAnsi="Arial" w:cs="Arial"/>
          <w:sz w:val="28"/>
          <w:szCs w:val="28"/>
          <w:u w:val="single"/>
        </w:rPr>
      </w:pPr>
    </w:p>
    <w:p w:rsidR="00117A8B" w:rsidRPr="00AA414A" w:rsidRDefault="00117A8B" w:rsidP="00117A8B">
      <w:pPr>
        <w:pStyle w:val="Sansinterligne"/>
        <w:jc w:val="both"/>
        <w:rPr>
          <w:rFonts w:ascii="Arial" w:hAnsi="Arial" w:cs="Arial"/>
          <w:sz w:val="28"/>
          <w:szCs w:val="28"/>
        </w:rPr>
      </w:pPr>
      <w:r w:rsidRPr="00AA414A">
        <w:rPr>
          <w:rFonts w:ascii="Arial" w:hAnsi="Arial" w:cs="Arial"/>
          <w:sz w:val="28"/>
          <w:szCs w:val="28"/>
        </w:rPr>
        <w:t>LÀ OÙ AUCUNE ÉQUIPE DE TOURNAGE NE S’ÉTAIT RENDUE…</w:t>
      </w:r>
    </w:p>
    <w:p w:rsidR="00117A8B" w:rsidRPr="00117A8B" w:rsidRDefault="00117A8B" w:rsidP="00117A8B">
      <w:pPr>
        <w:pStyle w:val="Sansinterligne"/>
        <w:jc w:val="both"/>
        <w:rPr>
          <w:rFonts w:ascii="Arial" w:hAnsi="Arial" w:cs="Arial"/>
          <w:sz w:val="20"/>
          <w:szCs w:val="20"/>
        </w:rPr>
      </w:pPr>
    </w:p>
    <w:p w:rsidR="00117A8B" w:rsidRPr="00603255" w:rsidRDefault="00117A8B" w:rsidP="00117A8B">
      <w:pPr>
        <w:pStyle w:val="Sansinterligne"/>
        <w:jc w:val="both"/>
        <w:rPr>
          <w:rFonts w:ascii="Arial" w:hAnsi="Arial" w:cs="Arial"/>
          <w:b w:val="0"/>
          <w:sz w:val="18"/>
          <w:szCs w:val="18"/>
        </w:rPr>
      </w:pPr>
      <w:r w:rsidRPr="00117A8B">
        <w:rPr>
          <w:rFonts w:ascii="Arial" w:hAnsi="Arial" w:cs="Arial"/>
          <w:b w:val="0"/>
          <w:sz w:val="21"/>
          <w:szCs w:val="21"/>
        </w:rPr>
        <w:t xml:space="preserve">Roth savait qu’il voulait tourner THE GREEN INFERNO en Amazonie péruvienne et au Chili où il a déjà tourné </w:t>
      </w:r>
      <w:proofErr w:type="spellStart"/>
      <w:r w:rsidR="00AA414A" w:rsidRPr="00AA414A">
        <w:rPr>
          <w:rFonts w:ascii="Arial" w:hAnsi="Arial" w:cs="Arial"/>
          <w:b w:val="0"/>
          <w:i/>
          <w:sz w:val="21"/>
          <w:szCs w:val="21"/>
        </w:rPr>
        <w:t>Aftershock</w:t>
      </w:r>
      <w:proofErr w:type="spellEnd"/>
      <w:r w:rsidR="00AA414A" w:rsidRPr="00AA414A">
        <w:rPr>
          <w:rFonts w:ascii="Arial" w:hAnsi="Arial" w:cs="Arial"/>
          <w:b w:val="0"/>
          <w:i/>
          <w:sz w:val="21"/>
          <w:szCs w:val="21"/>
        </w:rPr>
        <w:t xml:space="preserve"> l’enfer sur terre</w:t>
      </w:r>
      <w:r w:rsidR="00603255">
        <w:rPr>
          <w:rFonts w:ascii="Arial" w:hAnsi="Arial" w:cs="Arial"/>
          <w:b w:val="0"/>
          <w:i/>
          <w:sz w:val="21"/>
          <w:szCs w:val="21"/>
        </w:rPr>
        <w:t xml:space="preserve"> </w:t>
      </w:r>
      <w:r w:rsidR="00603255" w:rsidRPr="00603255">
        <w:rPr>
          <w:rFonts w:ascii="Arial" w:hAnsi="Arial" w:cs="Arial"/>
          <w:b w:val="0"/>
          <w:sz w:val="18"/>
          <w:szCs w:val="18"/>
        </w:rPr>
        <w:t>(disponible en DVD &amp; Blu-ray)</w:t>
      </w:r>
      <w:r w:rsidRPr="00117A8B">
        <w:rPr>
          <w:rFonts w:ascii="Arial" w:hAnsi="Arial" w:cs="Arial"/>
          <w:b w:val="0"/>
          <w:sz w:val="21"/>
          <w:szCs w:val="21"/>
        </w:rPr>
        <w:t xml:space="preserve">. </w:t>
      </w:r>
      <w:r w:rsidRPr="00AA414A">
        <w:rPr>
          <w:rFonts w:ascii="Arial" w:hAnsi="Arial" w:cs="Arial"/>
          <w:b w:val="0"/>
          <w:i/>
          <w:sz w:val="21"/>
          <w:szCs w:val="21"/>
        </w:rPr>
        <w:t>« J’adore tourner au Chili »</w:t>
      </w:r>
      <w:r w:rsidRPr="00117A8B">
        <w:rPr>
          <w:rFonts w:ascii="Arial" w:hAnsi="Arial" w:cs="Arial"/>
          <w:b w:val="0"/>
          <w:sz w:val="21"/>
          <w:szCs w:val="21"/>
        </w:rPr>
        <w:t>, déclare le réalisateur</w:t>
      </w:r>
      <w:r w:rsidRPr="00AA414A">
        <w:rPr>
          <w:rFonts w:ascii="Arial" w:hAnsi="Arial" w:cs="Arial"/>
          <w:b w:val="0"/>
          <w:i/>
          <w:sz w:val="21"/>
          <w:szCs w:val="21"/>
        </w:rPr>
        <w:t>. « On assiste là-bas à un renouveau artistique qu’on ressent sur place. Les artistes viennent y travailler, il y a de la vie, de l’énergie et une formidable créativité musicale qui n’est ni aseptisée ou standardisée comme dans tant d’autres villes dans le monde. On y trouve également de merveilleux cinéastes et acteurs et j’adorerais revenir y tourner un film »</w:t>
      </w:r>
      <w:r w:rsidRPr="00117A8B">
        <w:rPr>
          <w:rFonts w:ascii="Arial" w:hAnsi="Arial" w:cs="Arial"/>
          <w:b w:val="0"/>
          <w:sz w:val="21"/>
          <w:szCs w:val="21"/>
        </w:rPr>
        <w:t>.</w:t>
      </w:r>
    </w:p>
    <w:p w:rsidR="00117A8B" w:rsidRPr="00117A8B" w:rsidRDefault="00117A8B" w:rsidP="00117A8B">
      <w:pPr>
        <w:pStyle w:val="Sansinterligne"/>
        <w:jc w:val="both"/>
        <w:rPr>
          <w:rFonts w:ascii="Arial" w:hAnsi="Arial" w:cs="Arial"/>
          <w:b w:val="0"/>
          <w:sz w:val="21"/>
          <w:szCs w:val="21"/>
        </w:rPr>
      </w:pPr>
    </w:p>
    <w:p w:rsidR="00117A8B" w:rsidRPr="00AA414A" w:rsidRDefault="00117A8B" w:rsidP="00117A8B">
      <w:pPr>
        <w:pStyle w:val="Sansinterligne"/>
        <w:jc w:val="both"/>
        <w:rPr>
          <w:rFonts w:ascii="Arial" w:hAnsi="Arial" w:cs="Arial"/>
          <w:b w:val="0"/>
          <w:i/>
          <w:sz w:val="21"/>
          <w:szCs w:val="21"/>
        </w:rPr>
      </w:pPr>
      <w:r w:rsidRPr="00117A8B">
        <w:rPr>
          <w:rFonts w:ascii="Arial" w:hAnsi="Arial" w:cs="Arial"/>
          <w:b w:val="0"/>
          <w:sz w:val="21"/>
          <w:szCs w:val="21"/>
        </w:rPr>
        <w:t xml:space="preserve">Roth conserve de formidables souvenirs du Pérou, malgré les difficultés climatiques. </w:t>
      </w:r>
      <w:r w:rsidRPr="00AA414A">
        <w:rPr>
          <w:rFonts w:ascii="Arial" w:hAnsi="Arial" w:cs="Arial"/>
          <w:b w:val="0"/>
          <w:i/>
          <w:sz w:val="21"/>
          <w:szCs w:val="21"/>
        </w:rPr>
        <w:t>« Je suis tombé amoureux de ce pays et de ses habitants »,</w:t>
      </w:r>
      <w:r w:rsidRPr="00117A8B">
        <w:rPr>
          <w:rFonts w:ascii="Arial" w:hAnsi="Arial" w:cs="Arial"/>
          <w:b w:val="0"/>
          <w:sz w:val="21"/>
          <w:szCs w:val="21"/>
        </w:rPr>
        <w:t xml:space="preserve"> s’emballe-t-il. </w:t>
      </w:r>
      <w:r w:rsidRPr="00AA414A">
        <w:rPr>
          <w:rFonts w:ascii="Arial" w:hAnsi="Arial" w:cs="Arial"/>
          <w:b w:val="0"/>
          <w:i/>
          <w:sz w:val="21"/>
          <w:szCs w:val="21"/>
        </w:rPr>
        <w:t xml:space="preserve">« Les images de THE GREEN INFERNO sont hallucinantes et on n’aurait pas pu les tourner ailleurs. Nous sommes allés là où aucune équipe de tournage ne s’est jamais rendue. Le fleuve a été surnommé ‘Pongo Aguirre’ en référence à </w:t>
      </w:r>
      <w:r w:rsidRPr="00AA414A">
        <w:rPr>
          <w:rFonts w:ascii="Arial" w:hAnsi="Arial" w:cs="Arial"/>
          <w:b w:val="0"/>
          <w:sz w:val="21"/>
          <w:szCs w:val="21"/>
        </w:rPr>
        <w:t>A</w:t>
      </w:r>
      <w:r w:rsidR="00AA414A" w:rsidRPr="00AA414A">
        <w:rPr>
          <w:rFonts w:ascii="Arial" w:hAnsi="Arial" w:cs="Arial"/>
          <w:b w:val="0"/>
          <w:sz w:val="21"/>
          <w:szCs w:val="21"/>
        </w:rPr>
        <w:t>guirre</w:t>
      </w:r>
      <w:r w:rsidRPr="00AA414A">
        <w:rPr>
          <w:rFonts w:ascii="Arial" w:hAnsi="Arial" w:cs="Arial"/>
          <w:b w:val="0"/>
          <w:sz w:val="21"/>
          <w:szCs w:val="21"/>
        </w:rPr>
        <w:t xml:space="preserve"> </w:t>
      </w:r>
      <w:r w:rsidR="00AA414A" w:rsidRPr="00AA414A">
        <w:rPr>
          <w:rFonts w:ascii="Arial" w:hAnsi="Arial" w:cs="Arial"/>
          <w:b w:val="0"/>
          <w:sz w:val="21"/>
          <w:szCs w:val="21"/>
        </w:rPr>
        <w:t>la colère de Dieu</w:t>
      </w:r>
      <w:r w:rsidR="00AA414A">
        <w:rPr>
          <w:rFonts w:ascii="Arial" w:hAnsi="Arial" w:cs="Arial"/>
          <w:b w:val="0"/>
          <w:i/>
          <w:sz w:val="21"/>
          <w:szCs w:val="21"/>
        </w:rPr>
        <w:t xml:space="preserve"> de Werner Herzog</w:t>
      </w:r>
      <w:r w:rsidRPr="00AA414A">
        <w:rPr>
          <w:rFonts w:ascii="Arial" w:hAnsi="Arial" w:cs="Arial"/>
          <w:b w:val="0"/>
          <w:i/>
          <w:sz w:val="21"/>
          <w:szCs w:val="21"/>
        </w:rPr>
        <w:t>, dernier film en date à avoir été tourné là-bas. Mais nous avons poussé plus loin encore, jusqu’au dernier village en bordure du fleuve – après, il n’y a plus que le fleuve et la jungle. Il n’y a ni électricité, ni téléphones, ni rien. Non seulement les habitants n’avaient jamais vu une caméra mais jamais vu de glaçons non plus ! »</w:t>
      </w:r>
    </w:p>
    <w:p w:rsidR="00117A8B" w:rsidRPr="00117A8B" w:rsidRDefault="00117A8B" w:rsidP="00117A8B">
      <w:pPr>
        <w:pStyle w:val="Sansinterligne"/>
        <w:jc w:val="both"/>
        <w:rPr>
          <w:rFonts w:ascii="Arial" w:hAnsi="Arial" w:cs="Arial"/>
          <w:b w:val="0"/>
          <w:sz w:val="21"/>
          <w:szCs w:val="21"/>
        </w:rPr>
      </w:pPr>
      <w:r w:rsidRPr="00117A8B">
        <w:rPr>
          <w:rFonts w:ascii="Arial" w:hAnsi="Arial" w:cs="Arial"/>
          <w:b w:val="0"/>
          <w:sz w:val="21"/>
          <w:szCs w:val="21"/>
        </w:rPr>
        <w:t>THE GREEN INFERNO a été tourné dans trois pays et a mobilisé des techniciens locaux qui ont tourné avec de nouvelles caméras Canon capables de supporter la chaleur et l’humidité.</w:t>
      </w:r>
    </w:p>
    <w:p w:rsidR="00117A8B" w:rsidRPr="00117A8B" w:rsidRDefault="00117A8B" w:rsidP="00117A8B">
      <w:pPr>
        <w:pStyle w:val="Sansinterligne"/>
        <w:jc w:val="both"/>
        <w:rPr>
          <w:rFonts w:ascii="Arial" w:hAnsi="Arial" w:cs="Arial"/>
          <w:b w:val="0"/>
          <w:sz w:val="21"/>
          <w:szCs w:val="21"/>
        </w:rPr>
      </w:pPr>
    </w:p>
    <w:p w:rsidR="00117A8B" w:rsidRPr="00BF7A3D" w:rsidRDefault="00117A8B" w:rsidP="00BF7A3D">
      <w:pPr>
        <w:pStyle w:val="Sansinterligne"/>
        <w:jc w:val="both"/>
        <w:rPr>
          <w:rFonts w:ascii="Arial" w:hAnsi="Arial" w:cs="Arial"/>
          <w:b w:val="0"/>
          <w:sz w:val="21"/>
          <w:szCs w:val="21"/>
        </w:rPr>
      </w:pPr>
      <w:r w:rsidRPr="00117A8B">
        <w:rPr>
          <w:rFonts w:ascii="Arial" w:hAnsi="Arial" w:cs="Arial"/>
          <w:b w:val="0"/>
          <w:sz w:val="21"/>
          <w:szCs w:val="21"/>
        </w:rPr>
        <w:t xml:space="preserve">Avant d’arriver au Chili, l’équipe a tourné dans plusieurs sites new-yorkais comme </w:t>
      </w:r>
      <w:r w:rsidR="00AA414A">
        <w:rPr>
          <w:rFonts w:ascii="Arial" w:hAnsi="Arial" w:cs="Arial"/>
          <w:b w:val="0"/>
          <w:sz w:val="21"/>
          <w:szCs w:val="21"/>
        </w:rPr>
        <w:t xml:space="preserve">la </w:t>
      </w:r>
      <w:r w:rsidRPr="00117A8B">
        <w:rPr>
          <w:rFonts w:ascii="Arial" w:hAnsi="Arial" w:cs="Arial"/>
          <w:b w:val="0"/>
          <w:sz w:val="21"/>
          <w:szCs w:val="21"/>
        </w:rPr>
        <w:t xml:space="preserve">Columbia </w:t>
      </w:r>
      <w:proofErr w:type="spellStart"/>
      <w:r w:rsidRPr="00117A8B">
        <w:rPr>
          <w:rFonts w:ascii="Arial" w:hAnsi="Arial" w:cs="Arial"/>
          <w:b w:val="0"/>
          <w:sz w:val="21"/>
          <w:szCs w:val="21"/>
        </w:rPr>
        <w:t>University</w:t>
      </w:r>
      <w:proofErr w:type="spellEnd"/>
      <w:r w:rsidRPr="00117A8B">
        <w:rPr>
          <w:rFonts w:ascii="Arial" w:hAnsi="Arial" w:cs="Arial"/>
          <w:b w:val="0"/>
          <w:sz w:val="21"/>
          <w:szCs w:val="21"/>
        </w:rPr>
        <w:t xml:space="preserve">, </w:t>
      </w:r>
      <w:proofErr w:type="spellStart"/>
      <w:r w:rsidRPr="00117A8B">
        <w:rPr>
          <w:rFonts w:ascii="Arial" w:hAnsi="Arial" w:cs="Arial"/>
          <w:b w:val="0"/>
          <w:sz w:val="21"/>
          <w:szCs w:val="21"/>
        </w:rPr>
        <w:t>Zabar’s</w:t>
      </w:r>
      <w:proofErr w:type="spellEnd"/>
      <w:r w:rsidRPr="00117A8B">
        <w:rPr>
          <w:rFonts w:ascii="Arial" w:hAnsi="Arial" w:cs="Arial"/>
          <w:b w:val="0"/>
          <w:sz w:val="21"/>
          <w:szCs w:val="21"/>
        </w:rPr>
        <w:t xml:space="preserve"> (épicerie de luxe prisée des New-yorkais) et </w:t>
      </w:r>
      <w:proofErr w:type="spellStart"/>
      <w:r w:rsidRPr="00117A8B">
        <w:rPr>
          <w:rFonts w:ascii="Arial" w:hAnsi="Arial" w:cs="Arial"/>
          <w:b w:val="0"/>
          <w:sz w:val="21"/>
          <w:szCs w:val="21"/>
        </w:rPr>
        <w:t>Koronet</w:t>
      </w:r>
      <w:proofErr w:type="spellEnd"/>
      <w:r w:rsidRPr="00117A8B">
        <w:rPr>
          <w:rFonts w:ascii="Arial" w:hAnsi="Arial" w:cs="Arial"/>
          <w:b w:val="0"/>
          <w:sz w:val="21"/>
          <w:szCs w:val="21"/>
        </w:rPr>
        <w:t xml:space="preserve"> Pizza. Alors que les propriétaires de </w:t>
      </w:r>
      <w:proofErr w:type="spellStart"/>
      <w:r w:rsidRPr="00117A8B">
        <w:rPr>
          <w:rFonts w:ascii="Arial" w:hAnsi="Arial" w:cs="Arial"/>
          <w:b w:val="0"/>
          <w:sz w:val="21"/>
          <w:szCs w:val="21"/>
        </w:rPr>
        <w:t>Zabar’s</w:t>
      </w:r>
      <w:proofErr w:type="spellEnd"/>
      <w:r w:rsidRPr="00117A8B">
        <w:rPr>
          <w:rFonts w:ascii="Arial" w:hAnsi="Arial" w:cs="Arial"/>
          <w:b w:val="0"/>
          <w:sz w:val="21"/>
          <w:szCs w:val="21"/>
        </w:rPr>
        <w:t xml:space="preserve"> refusent le plus souvent les autorisations de tournage, ils ont répondu favorablement à Roth</w:t>
      </w:r>
      <w:r w:rsidR="00603255">
        <w:rPr>
          <w:rFonts w:ascii="Arial" w:hAnsi="Arial" w:cs="Arial"/>
          <w:b w:val="0"/>
          <w:sz w:val="21"/>
          <w:szCs w:val="21"/>
        </w:rPr>
        <w:t>,</w:t>
      </w:r>
      <w:r w:rsidRPr="00117A8B">
        <w:rPr>
          <w:rFonts w:ascii="Arial" w:hAnsi="Arial" w:cs="Arial"/>
          <w:b w:val="0"/>
          <w:sz w:val="21"/>
          <w:szCs w:val="21"/>
        </w:rPr>
        <w:t xml:space="preserve"> qu’ils avaient beaucoup aimé dans </w:t>
      </w:r>
      <w:proofErr w:type="spellStart"/>
      <w:r w:rsidR="00AA414A" w:rsidRPr="00AA414A">
        <w:rPr>
          <w:rFonts w:ascii="Arial" w:hAnsi="Arial" w:cs="Arial"/>
          <w:b w:val="0"/>
          <w:i/>
          <w:sz w:val="21"/>
          <w:szCs w:val="21"/>
        </w:rPr>
        <w:t>Inglorious</w:t>
      </w:r>
      <w:proofErr w:type="spellEnd"/>
      <w:r w:rsidR="00AA414A" w:rsidRPr="00AA414A">
        <w:rPr>
          <w:rFonts w:ascii="Arial" w:hAnsi="Arial" w:cs="Arial"/>
          <w:b w:val="0"/>
          <w:i/>
          <w:sz w:val="21"/>
          <w:szCs w:val="21"/>
        </w:rPr>
        <w:t xml:space="preserve"> </w:t>
      </w:r>
      <w:proofErr w:type="spellStart"/>
      <w:r w:rsidR="00AA414A" w:rsidRPr="00AA414A">
        <w:rPr>
          <w:rFonts w:ascii="Arial" w:hAnsi="Arial" w:cs="Arial"/>
          <w:b w:val="0"/>
          <w:i/>
          <w:sz w:val="21"/>
          <w:szCs w:val="21"/>
        </w:rPr>
        <w:t>Basterds</w:t>
      </w:r>
      <w:proofErr w:type="spellEnd"/>
      <w:r w:rsidRPr="00117A8B">
        <w:rPr>
          <w:rFonts w:ascii="Arial" w:hAnsi="Arial" w:cs="Arial"/>
          <w:b w:val="0"/>
          <w:sz w:val="21"/>
          <w:szCs w:val="21"/>
        </w:rPr>
        <w:t>.</w:t>
      </w:r>
    </w:p>
    <w:sectPr w:rsidR="00117A8B" w:rsidRPr="00BF7A3D"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0926E0"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106824E3" wp14:editId="065BE293">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0E0FC72B" wp14:editId="0E588515">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3D" w:rsidRPr="008F7426" w:rsidRDefault="00BF7A3D" w:rsidP="00BF7A3D">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Florent PARROT</w:t>
    </w:r>
    <w:r w:rsidRPr="008F7426">
      <w:rPr>
        <w:rFonts w:ascii="Tw Cen MT" w:hAnsi="Tw Cen MT"/>
        <w:b w:val="0"/>
        <w:sz w:val="20"/>
      </w:rPr>
      <w:t xml:space="preserve"> ]</w:t>
    </w:r>
  </w:p>
  <w:p w:rsidR="00BF7A3D" w:rsidRPr="00B205C8" w:rsidRDefault="00BF7A3D" w:rsidP="00BF7A3D">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7B46F3" w:rsidRPr="00BF7A3D" w:rsidRDefault="00BF7A3D" w:rsidP="00BF7A3D">
    <w:pPr>
      <w:contextualSpacing/>
    </w:pPr>
    <w:r>
      <w:rPr>
        <w:noProof/>
        <w:sz w:val="20"/>
        <w:szCs w:val="20"/>
        <w:lang w:eastAsia="fr-FR"/>
      </w:rPr>
      <w:drawing>
        <wp:anchor distT="0" distB="0" distL="114300" distR="114300" simplePos="0" relativeHeight="251660288" behindDoc="1" locked="0" layoutInCell="1" allowOverlap="1" wp14:anchorId="228300D6" wp14:editId="16C3E8BD">
          <wp:simplePos x="0" y="0"/>
          <wp:positionH relativeFrom="column">
            <wp:posOffset>1855944</wp:posOffset>
          </wp:positionH>
          <wp:positionV relativeFrom="page">
            <wp:posOffset>9962515</wp:posOffset>
          </wp:positionV>
          <wp:extent cx="139065" cy="139065"/>
          <wp:effectExtent l="0" t="0" r="0" b="0"/>
          <wp:wrapTight wrapText="bothSides">
            <wp:wrapPolygon edited="0">
              <wp:start x="0" y="0"/>
              <wp:lineTo x="0" y="17753"/>
              <wp:lineTo x="17753" y="17753"/>
              <wp:lineTo x="17753" y="0"/>
              <wp:lineTo x="0" y="0"/>
            </wp:wrapPolygon>
          </wp:wrapTight>
          <wp:docPr id="9" name="Image 9"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icone-979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9264" behindDoc="1" locked="0" layoutInCell="1" allowOverlap="1" wp14:anchorId="59025BE6" wp14:editId="4A8C6989">
          <wp:simplePos x="0" y="0"/>
          <wp:positionH relativeFrom="column">
            <wp:posOffset>3194685</wp:posOffset>
          </wp:positionH>
          <wp:positionV relativeFrom="paragraph">
            <wp:posOffset>6350</wp:posOffset>
          </wp:positionV>
          <wp:extent cx="158115" cy="158115"/>
          <wp:effectExtent l="0" t="0" r="0" b="0"/>
          <wp:wrapTight wrapText="bothSides">
            <wp:wrapPolygon edited="0">
              <wp:start x="0" y="0"/>
              <wp:lineTo x="0" y="18217"/>
              <wp:lineTo x="18217" y="18217"/>
              <wp:lineTo x="18217" y="0"/>
              <wp:lineTo x="0" y="0"/>
            </wp:wrapPolygon>
          </wp:wrapTight>
          <wp:docPr id="10" name="Image 10"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icone-8307-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sidRPr="00BF7A3D">
      <w:rPr>
        <w:rFonts w:ascii="Tw Cen MT" w:hAnsi="Tw Cen MT"/>
        <w:b/>
        <w:i/>
        <w:sz w:val="20"/>
        <w:szCs w:val="20"/>
      </w:rPr>
      <w:t>Retrouvez</w:t>
    </w:r>
    <w:r>
      <w:rPr>
        <w:rFonts w:ascii="Tw Cen MT" w:hAnsi="Tw Cen MT"/>
        <w:b/>
        <w:i/>
        <w:sz w:val="20"/>
        <w:szCs w:val="20"/>
      </w:rPr>
      <w:t>-</w:t>
    </w:r>
    <w:r w:rsidRPr="00BF7A3D">
      <w:rPr>
        <w:rFonts w:ascii="Tw Cen MT" w:hAnsi="Tw Cen MT"/>
        <w:b/>
        <w:i/>
        <w:sz w:val="20"/>
        <w:szCs w:val="20"/>
      </w:rPr>
      <w:t>nous</w:t>
    </w:r>
    <w:r>
      <w:rPr>
        <w:rFonts w:ascii="Tw Cen MT" w:hAnsi="Tw Cen MT"/>
        <w:sz w:val="20"/>
        <w:szCs w:val="20"/>
      </w:rPr>
      <w:t xml:space="preserve"> </w:t>
    </w:r>
    <w:r w:rsidRPr="00BF7A3D">
      <w:rPr>
        <w:rFonts w:ascii="Tw Cen MT" w:hAnsi="Tw Cen MT"/>
        <w:sz w:val="20"/>
        <w:szCs w:val="20"/>
      </w:rPr>
      <w:t xml:space="preserve">: </w:t>
    </w:r>
    <w:r w:rsidRPr="00BF7A3D">
      <w:rPr>
        <w:rFonts w:ascii="Tw Cen MT" w:hAnsi="Tw Cen MT" w:cs="Arial"/>
        <w:sz w:val="20"/>
        <w:szCs w:val="20"/>
      </w:rPr>
      <w:t>www.wildside.fr</w:t>
    </w:r>
    <w:r w:rsidRPr="00BF7A3D">
      <w:rPr>
        <w:rFonts w:ascii="Tw Cen MT" w:hAnsi="Tw Cen MT"/>
        <w:sz w:val="20"/>
        <w:szCs w:val="20"/>
      </w:rPr>
      <w:t xml:space="preserve"> -     /</w:t>
    </w:r>
    <w:proofErr w:type="spellStart"/>
    <w:r w:rsidRPr="00BF7A3D">
      <w:rPr>
        <w:rFonts w:ascii="Tw Cen MT" w:hAnsi="Tw Cen MT"/>
        <w:sz w:val="20"/>
        <w:szCs w:val="20"/>
      </w:rPr>
      <w:t>WildSideOfficiel</w:t>
    </w:r>
    <w:proofErr w:type="spellEnd"/>
    <w:r w:rsidRPr="00BF7A3D">
      <w:rPr>
        <w:rFonts w:ascii="Tw Cen MT" w:hAnsi="Tw Cen MT"/>
        <w:sz w:val="20"/>
        <w:szCs w:val="20"/>
      </w:rPr>
      <w:t xml:space="preserve"> -       @</w:t>
    </w:r>
    <w:proofErr w:type="spellStart"/>
    <w:r w:rsidRPr="00BF7A3D">
      <w:rPr>
        <w:rFonts w:ascii="Tw Cen MT" w:hAnsi="Tw Cen MT"/>
        <w:sz w:val="20"/>
        <w:szCs w:val="20"/>
      </w:rPr>
      <w:t>wildsidecats</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BF7A3D" w:rsidRDefault="00864D53" w:rsidP="00BF7A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926E0"/>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17A8B"/>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54B1"/>
    <w:rsid w:val="003D65D8"/>
    <w:rsid w:val="003F0416"/>
    <w:rsid w:val="003F3712"/>
    <w:rsid w:val="003F4911"/>
    <w:rsid w:val="00414951"/>
    <w:rsid w:val="0041724B"/>
    <w:rsid w:val="004255F9"/>
    <w:rsid w:val="004258BA"/>
    <w:rsid w:val="00425FE0"/>
    <w:rsid w:val="004467A5"/>
    <w:rsid w:val="00456396"/>
    <w:rsid w:val="0046176A"/>
    <w:rsid w:val="004739ED"/>
    <w:rsid w:val="00474514"/>
    <w:rsid w:val="004878B2"/>
    <w:rsid w:val="00487CF2"/>
    <w:rsid w:val="00496D7B"/>
    <w:rsid w:val="004A68BC"/>
    <w:rsid w:val="004B3E7D"/>
    <w:rsid w:val="004C1FE0"/>
    <w:rsid w:val="004C5109"/>
    <w:rsid w:val="004C7B26"/>
    <w:rsid w:val="004D135C"/>
    <w:rsid w:val="004D6A5E"/>
    <w:rsid w:val="004E29C1"/>
    <w:rsid w:val="004F0703"/>
    <w:rsid w:val="00500C0B"/>
    <w:rsid w:val="00510F47"/>
    <w:rsid w:val="00511C11"/>
    <w:rsid w:val="005128EC"/>
    <w:rsid w:val="00515E8E"/>
    <w:rsid w:val="0052413C"/>
    <w:rsid w:val="00527C5B"/>
    <w:rsid w:val="00533E5D"/>
    <w:rsid w:val="00540FF7"/>
    <w:rsid w:val="005413A0"/>
    <w:rsid w:val="005547FC"/>
    <w:rsid w:val="0055673F"/>
    <w:rsid w:val="005641FD"/>
    <w:rsid w:val="00580CA7"/>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255"/>
    <w:rsid w:val="00603AC7"/>
    <w:rsid w:val="00605974"/>
    <w:rsid w:val="0062023A"/>
    <w:rsid w:val="00635D48"/>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4167"/>
    <w:rsid w:val="006F5210"/>
    <w:rsid w:val="00707FDA"/>
    <w:rsid w:val="007125F4"/>
    <w:rsid w:val="007170A0"/>
    <w:rsid w:val="007250BB"/>
    <w:rsid w:val="00725814"/>
    <w:rsid w:val="007301CF"/>
    <w:rsid w:val="00747C29"/>
    <w:rsid w:val="007516B8"/>
    <w:rsid w:val="00756B5D"/>
    <w:rsid w:val="007745B8"/>
    <w:rsid w:val="007810D0"/>
    <w:rsid w:val="0078225E"/>
    <w:rsid w:val="007827D8"/>
    <w:rsid w:val="00790441"/>
    <w:rsid w:val="00792D62"/>
    <w:rsid w:val="007932FE"/>
    <w:rsid w:val="00795352"/>
    <w:rsid w:val="00796D19"/>
    <w:rsid w:val="007A2BCF"/>
    <w:rsid w:val="007A5999"/>
    <w:rsid w:val="007B2053"/>
    <w:rsid w:val="007B46F3"/>
    <w:rsid w:val="007C1E0E"/>
    <w:rsid w:val="007C45F0"/>
    <w:rsid w:val="007C53BF"/>
    <w:rsid w:val="007C6DE9"/>
    <w:rsid w:val="007D554E"/>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21914"/>
    <w:rsid w:val="00A311D9"/>
    <w:rsid w:val="00A37E71"/>
    <w:rsid w:val="00A416A3"/>
    <w:rsid w:val="00A42C14"/>
    <w:rsid w:val="00A44A59"/>
    <w:rsid w:val="00A464C9"/>
    <w:rsid w:val="00A46752"/>
    <w:rsid w:val="00A50A6E"/>
    <w:rsid w:val="00A53996"/>
    <w:rsid w:val="00A5523C"/>
    <w:rsid w:val="00A56422"/>
    <w:rsid w:val="00A576D8"/>
    <w:rsid w:val="00A62DF3"/>
    <w:rsid w:val="00A67DE3"/>
    <w:rsid w:val="00A753B9"/>
    <w:rsid w:val="00A81C97"/>
    <w:rsid w:val="00A84010"/>
    <w:rsid w:val="00A8535A"/>
    <w:rsid w:val="00A85B0A"/>
    <w:rsid w:val="00A92B65"/>
    <w:rsid w:val="00A9725C"/>
    <w:rsid w:val="00AA05B4"/>
    <w:rsid w:val="00AA0888"/>
    <w:rsid w:val="00AA108B"/>
    <w:rsid w:val="00AA22A9"/>
    <w:rsid w:val="00AA414A"/>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E66AA"/>
    <w:rsid w:val="00BF7A3D"/>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3905"/>
    <w:rsid w:val="00CD4B57"/>
    <w:rsid w:val="00CD4FE6"/>
    <w:rsid w:val="00CE2F77"/>
    <w:rsid w:val="00CE500C"/>
    <w:rsid w:val="00CE7C5B"/>
    <w:rsid w:val="00CF1DC6"/>
    <w:rsid w:val="00CF4109"/>
    <w:rsid w:val="00D021D7"/>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64488"/>
    <w:rsid w:val="00E805BE"/>
    <w:rsid w:val="00E82D33"/>
    <w:rsid w:val="00E83D4A"/>
    <w:rsid w:val="00E866BD"/>
    <w:rsid w:val="00E877F8"/>
    <w:rsid w:val="00E91426"/>
    <w:rsid w:val="00E93317"/>
    <w:rsid w:val="00E95F92"/>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93E76"/>
    <w:rsid w:val="00FA09ED"/>
    <w:rsid w:val="00FA1EB4"/>
    <w:rsid w:val="00FA696B"/>
    <w:rsid w:val="00FA7591"/>
    <w:rsid w:val="00FB6140"/>
    <w:rsid w:val="00FE590F"/>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14:docId w14:val="25E6C575"/>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7B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52AA5-40BB-4ECA-98FE-B88C660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954</Words>
  <Characters>5248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6190</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Benjamin GAESSLER</cp:lastModifiedBy>
  <cp:revision>9</cp:revision>
  <cp:lastPrinted>2015-07-16T15:40:00Z</cp:lastPrinted>
  <dcterms:created xsi:type="dcterms:W3CDTF">2015-11-16T17:09:00Z</dcterms:created>
  <dcterms:modified xsi:type="dcterms:W3CDTF">2015-11-16T17:27:00Z</dcterms:modified>
</cp:coreProperties>
</file>