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034" w:rsidRPr="003100A3" w:rsidRDefault="00AE5237" w:rsidP="007530A2">
      <w:pPr>
        <w:spacing w:after="0" w:line="240" w:lineRule="auto"/>
        <w:rPr>
          <w:rFonts w:ascii="Arial" w:hAnsi="Arial" w:cs="Arial"/>
          <w:b/>
          <w:iCs/>
          <w:sz w:val="4"/>
          <w:szCs w:val="4"/>
        </w:rPr>
      </w:pPr>
      <w:r>
        <w:rPr>
          <w:rFonts w:ascii="Arial" w:hAnsi="Arial" w:cs="Arial"/>
          <w:b/>
          <w:iCs/>
          <w:noProof/>
          <w:sz w:val="4"/>
          <w:szCs w:val="4"/>
          <w:lang w:eastAsia="fr-FR"/>
        </w:rPr>
        <w:drawing>
          <wp:anchor distT="0" distB="0" distL="114300" distR="114300" simplePos="0" relativeHeight="251656704" behindDoc="1" locked="0" layoutInCell="1" allowOverlap="0">
            <wp:simplePos x="0" y="0"/>
            <wp:positionH relativeFrom="column">
              <wp:posOffset>3135630</wp:posOffset>
            </wp:positionH>
            <wp:positionV relativeFrom="paragraph">
              <wp:posOffset>-690245</wp:posOffset>
            </wp:positionV>
            <wp:extent cx="409575" cy="704215"/>
            <wp:effectExtent l="19050" t="0" r="9525" b="0"/>
            <wp:wrapTight wrapText="bothSides">
              <wp:wrapPolygon edited="0">
                <wp:start x="-1005" y="0"/>
                <wp:lineTo x="-1005" y="21035"/>
                <wp:lineTo x="22102" y="21035"/>
                <wp:lineTo x="22102" y="0"/>
                <wp:lineTo x="-1005" y="0"/>
              </wp:wrapPolygon>
            </wp:wrapTight>
            <wp:docPr id="8"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8" cstate="print"/>
                    <a:srcRect/>
                    <a:stretch>
                      <a:fillRect/>
                    </a:stretch>
                  </pic:blipFill>
                  <pic:spPr bwMode="auto">
                    <a:xfrm>
                      <a:off x="0" y="0"/>
                      <a:ext cx="409575" cy="704215"/>
                    </a:xfrm>
                    <a:prstGeom prst="rect">
                      <a:avLst/>
                    </a:prstGeom>
                    <a:noFill/>
                    <a:ln w="9525">
                      <a:noFill/>
                      <a:miter lim="800000"/>
                      <a:headEnd/>
                      <a:tailEnd/>
                    </a:ln>
                  </pic:spPr>
                </pic:pic>
              </a:graphicData>
            </a:graphic>
          </wp:anchor>
        </w:drawing>
      </w:r>
    </w:p>
    <w:p w:rsidR="003E698A" w:rsidRPr="000E423B" w:rsidRDefault="003E698A" w:rsidP="003E698A">
      <w:pPr>
        <w:spacing w:after="0"/>
        <w:ind w:left="709"/>
        <w:contextualSpacing/>
        <w:jc w:val="center"/>
        <w:rPr>
          <w:rFonts w:ascii="Arial" w:hAnsi="Arial" w:cs="Arial"/>
          <w:i/>
          <w:iCs/>
          <w:sz w:val="18"/>
          <w:szCs w:val="18"/>
        </w:rPr>
      </w:pPr>
      <w:r>
        <w:rPr>
          <w:rFonts w:ascii="Century Gothic" w:hAnsi="Century Gothic" w:cs="Arial"/>
          <w:b/>
          <w:iCs/>
          <w:sz w:val="68"/>
          <w:szCs w:val="68"/>
        </w:rPr>
        <w:t>S</w:t>
      </w:r>
      <w:r w:rsidRPr="00E14D1A">
        <w:rPr>
          <w:rFonts w:ascii="Century Gothic" w:hAnsi="Century Gothic" w:cs="Arial"/>
          <w:b/>
          <w:iCs/>
          <w:sz w:val="68"/>
          <w:szCs w:val="68"/>
        </w:rPr>
        <w:t>NOWPIERCER</w:t>
      </w:r>
      <w:r>
        <w:rPr>
          <w:rFonts w:ascii="Century Gothic" w:hAnsi="Century Gothic" w:cs="Arial"/>
          <w:b/>
          <w:iCs/>
          <w:sz w:val="80"/>
          <w:szCs w:val="80"/>
        </w:rPr>
        <w:t xml:space="preserve"> </w:t>
      </w:r>
      <w:r w:rsidRPr="00AB7410">
        <w:rPr>
          <w:rFonts w:ascii="Century Gothic" w:hAnsi="Century Gothic" w:cs="Arial"/>
          <w:b/>
          <w:iCs/>
          <w:sz w:val="52"/>
          <w:szCs w:val="52"/>
        </w:rPr>
        <w:t xml:space="preserve">le </w:t>
      </w:r>
      <w:proofErr w:type="spellStart"/>
      <w:r w:rsidRPr="00AB7410">
        <w:rPr>
          <w:rFonts w:ascii="Century Gothic" w:hAnsi="Century Gothic" w:cs="Arial"/>
          <w:b/>
          <w:iCs/>
          <w:sz w:val="52"/>
          <w:szCs w:val="52"/>
        </w:rPr>
        <w:t>Transperceneige</w:t>
      </w:r>
      <w:proofErr w:type="spellEnd"/>
      <w:r w:rsidRPr="000E423B">
        <w:rPr>
          <w:rFonts w:ascii="Arial" w:hAnsi="Arial" w:cs="Arial"/>
          <w:i/>
          <w:iCs/>
          <w:sz w:val="18"/>
          <w:szCs w:val="18"/>
        </w:rPr>
        <w:t xml:space="preserve"> Réalisé par BONG </w:t>
      </w:r>
      <w:proofErr w:type="spellStart"/>
      <w:r w:rsidRPr="000E423B">
        <w:rPr>
          <w:rFonts w:ascii="Arial" w:hAnsi="Arial" w:cs="Arial"/>
          <w:i/>
          <w:iCs/>
          <w:sz w:val="18"/>
          <w:szCs w:val="18"/>
        </w:rPr>
        <w:t>Joon</w:t>
      </w:r>
      <w:proofErr w:type="spellEnd"/>
      <w:r w:rsidRPr="000E423B">
        <w:rPr>
          <w:rFonts w:ascii="Arial" w:hAnsi="Arial" w:cs="Arial"/>
          <w:i/>
          <w:iCs/>
          <w:sz w:val="18"/>
          <w:szCs w:val="18"/>
        </w:rPr>
        <w:t xml:space="preserve"> Ho</w:t>
      </w:r>
    </w:p>
    <w:p w:rsidR="003E698A" w:rsidRPr="005F4676" w:rsidRDefault="003E698A" w:rsidP="003E698A">
      <w:pPr>
        <w:tabs>
          <w:tab w:val="left" w:pos="3343"/>
          <w:tab w:val="center" w:pos="4607"/>
        </w:tabs>
        <w:ind w:left="709"/>
        <w:contextualSpacing/>
        <w:jc w:val="center"/>
        <w:rPr>
          <w:rFonts w:ascii="Arial" w:hAnsi="Arial" w:cs="Arial"/>
          <w:i/>
          <w:iCs/>
          <w:sz w:val="18"/>
          <w:szCs w:val="18"/>
          <w:lang w:val="en-US"/>
        </w:rPr>
      </w:pPr>
      <w:r w:rsidRPr="005F4676">
        <w:rPr>
          <w:rFonts w:ascii="Arial" w:hAnsi="Arial" w:cs="Arial"/>
          <w:i/>
          <w:iCs/>
          <w:sz w:val="18"/>
          <w:szCs w:val="18"/>
          <w:lang w:val="en-US"/>
        </w:rPr>
        <w:t xml:space="preserve">Avec Chris Evans, Song Kang-Ho, Jamie Bell, </w:t>
      </w:r>
      <w:proofErr w:type="spellStart"/>
      <w:r w:rsidRPr="005F4676">
        <w:rPr>
          <w:rFonts w:ascii="Arial" w:hAnsi="Arial" w:cs="Arial"/>
          <w:i/>
          <w:iCs/>
          <w:sz w:val="18"/>
          <w:szCs w:val="18"/>
          <w:lang w:val="en-US"/>
        </w:rPr>
        <w:t>Tilda</w:t>
      </w:r>
      <w:proofErr w:type="spellEnd"/>
      <w:r w:rsidRPr="005F4676">
        <w:rPr>
          <w:rFonts w:ascii="Arial" w:hAnsi="Arial" w:cs="Arial"/>
          <w:i/>
          <w:iCs/>
          <w:sz w:val="18"/>
          <w:szCs w:val="18"/>
          <w:lang w:val="en-US"/>
        </w:rPr>
        <w:t xml:space="preserve"> </w:t>
      </w:r>
      <w:proofErr w:type="spellStart"/>
      <w:r w:rsidRPr="005F4676">
        <w:rPr>
          <w:rFonts w:ascii="Arial" w:hAnsi="Arial" w:cs="Arial"/>
          <w:i/>
          <w:iCs/>
          <w:sz w:val="18"/>
          <w:szCs w:val="18"/>
          <w:lang w:val="en-US"/>
        </w:rPr>
        <w:t>Swinton</w:t>
      </w:r>
      <w:proofErr w:type="spellEnd"/>
      <w:r w:rsidRPr="005F4676">
        <w:rPr>
          <w:rFonts w:ascii="Arial" w:hAnsi="Arial" w:cs="Arial"/>
          <w:i/>
          <w:iCs/>
          <w:sz w:val="18"/>
          <w:szCs w:val="18"/>
          <w:lang w:val="en-US"/>
        </w:rPr>
        <w:t>, John Hurt, Ed Harris, Octavia Spencer</w:t>
      </w:r>
    </w:p>
    <w:p w:rsidR="00EB6D3E" w:rsidRPr="005F4676" w:rsidRDefault="00EB6D3E" w:rsidP="00EB6D3E">
      <w:pPr>
        <w:tabs>
          <w:tab w:val="left" w:pos="3343"/>
          <w:tab w:val="center" w:pos="4607"/>
        </w:tabs>
        <w:spacing w:after="0" w:line="240" w:lineRule="auto"/>
        <w:rPr>
          <w:rFonts w:ascii="Arial" w:hAnsi="Arial" w:cs="Arial"/>
          <w:i/>
          <w:iCs/>
          <w:sz w:val="12"/>
          <w:szCs w:val="12"/>
          <w:lang w:val="en-US"/>
        </w:rPr>
      </w:pPr>
    </w:p>
    <w:p w:rsidR="008349EF" w:rsidRPr="007530A2" w:rsidRDefault="003E698A" w:rsidP="00EB6D3E">
      <w:pPr>
        <w:autoSpaceDE w:val="0"/>
        <w:autoSpaceDN w:val="0"/>
        <w:adjustRightInd w:val="0"/>
        <w:spacing w:after="0" w:line="240" w:lineRule="auto"/>
        <w:jc w:val="both"/>
        <w:rPr>
          <w:rFonts w:ascii="Arial" w:hAnsi="Arial" w:cs="Arial"/>
          <w:b/>
          <w:color w:val="215868"/>
          <w:sz w:val="16"/>
          <w:szCs w:val="12"/>
        </w:rPr>
      </w:pPr>
      <w:r>
        <w:rPr>
          <w:rFonts w:ascii="Arial" w:hAnsi="Arial" w:cs="Arial"/>
          <w:sz w:val="20"/>
          <w:szCs w:val="20"/>
        </w:rPr>
        <w:t>2031</w:t>
      </w:r>
      <w:r w:rsidRPr="008C6374">
        <w:rPr>
          <w:rFonts w:ascii="Arial" w:hAnsi="Arial" w:cs="Arial"/>
          <w:sz w:val="20"/>
          <w:szCs w:val="20"/>
        </w:rPr>
        <w:t xml:space="preserve">. Une nouvelle ère glaciaire. Les derniers survivants ont pris place à bord du </w:t>
      </w:r>
      <w:proofErr w:type="spellStart"/>
      <w:r w:rsidRPr="008C6374">
        <w:rPr>
          <w:rFonts w:ascii="Arial" w:hAnsi="Arial" w:cs="Arial"/>
          <w:sz w:val="20"/>
          <w:szCs w:val="20"/>
        </w:rPr>
        <w:t>Snowpiercer</w:t>
      </w:r>
      <w:proofErr w:type="spellEnd"/>
      <w:r w:rsidRPr="008C6374">
        <w:rPr>
          <w:rFonts w:ascii="Arial" w:hAnsi="Arial" w:cs="Arial"/>
          <w:sz w:val="20"/>
          <w:szCs w:val="20"/>
        </w:rPr>
        <w:t>, un train gigantesque condamné à tourner autour de la Terre sans jamais s’arrêter. Dans ce microcosme futuriste de métal fendant la glace</w:t>
      </w:r>
      <w:r>
        <w:rPr>
          <w:rFonts w:ascii="Arial" w:hAnsi="Arial" w:cs="Arial"/>
          <w:sz w:val="20"/>
          <w:szCs w:val="20"/>
        </w:rPr>
        <w:t>,</w:t>
      </w:r>
      <w:r w:rsidRPr="008C6374">
        <w:rPr>
          <w:rFonts w:ascii="Arial" w:hAnsi="Arial" w:cs="Arial"/>
          <w:sz w:val="20"/>
          <w:szCs w:val="20"/>
        </w:rPr>
        <w:t xml:space="preserve"> s’est recréée une hiérarchie des classes contre laquelle une poignée d’hommes entraînés par l’un d’eux tente de lutter. Car l’être humain ne changera jamais…</w:t>
      </w:r>
    </w:p>
    <w:p w:rsidR="003E698A" w:rsidRDefault="003E698A" w:rsidP="003E698A">
      <w:pPr>
        <w:contextualSpacing/>
        <w:jc w:val="center"/>
        <w:rPr>
          <w:rStyle w:val="apple-style-span"/>
          <w:rFonts w:ascii="Arial" w:hAnsi="Arial" w:cs="Arial"/>
          <w:b/>
          <w:color w:val="000000"/>
          <w:sz w:val="24"/>
          <w:szCs w:val="24"/>
        </w:rPr>
      </w:pPr>
      <w:r w:rsidRPr="008C6374">
        <w:rPr>
          <w:rStyle w:val="apple-style-span"/>
          <w:rFonts w:ascii="Arial" w:hAnsi="Arial" w:cs="Arial"/>
          <w:b/>
          <w:color w:val="000000"/>
          <w:sz w:val="24"/>
          <w:szCs w:val="24"/>
        </w:rPr>
        <w:t>2031. NOUVELLE ÈRE GLACI</w:t>
      </w:r>
      <w:r w:rsidR="004F7A72">
        <w:rPr>
          <w:rStyle w:val="apple-style-span"/>
          <w:rFonts w:ascii="Arial" w:hAnsi="Arial" w:cs="Arial"/>
          <w:b/>
          <w:color w:val="000000"/>
          <w:sz w:val="24"/>
          <w:szCs w:val="24"/>
        </w:rPr>
        <w:t>AI</w:t>
      </w:r>
      <w:r w:rsidRPr="008C6374">
        <w:rPr>
          <w:rStyle w:val="apple-style-span"/>
          <w:rFonts w:ascii="Arial" w:hAnsi="Arial" w:cs="Arial"/>
          <w:b/>
          <w:color w:val="000000"/>
          <w:sz w:val="24"/>
          <w:szCs w:val="24"/>
        </w:rPr>
        <w:t>RE.</w:t>
      </w:r>
    </w:p>
    <w:p w:rsidR="003E698A" w:rsidRDefault="003E698A" w:rsidP="003E698A">
      <w:pPr>
        <w:contextualSpacing/>
        <w:jc w:val="center"/>
        <w:rPr>
          <w:rStyle w:val="apple-style-span"/>
          <w:rFonts w:ascii="Arial" w:hAnsi="Arial" w:cs="Arial"/>
          <w:b/>
          <w:color w:val="000000"/>
          <w:sz w:val="24"/>
          <w:szCs w:val="24"/>
        </w:rPr>
      </w:pPr>
      <w:r>
        <w:rPr>
          <w:rStyle w:val="apple-style-span"/>
          <w:rFonts w:ascii="Arial" w:hAnsi="Arial" w:cs="Arial"/>
          <w:b/>
          <w:color w:val="000000"/>
          <w:sz w:val="24"/>
          <w:szCs w:val="24"/>
        </w:rPr>
        <w:t xml:space="preserve">LE DERNIER </w:t>
      </w:r>
      <w:r w:rsidRPr="008C6374">
        <w:rPr>
          <w:rStyle w:val="apple-style-span"/>
          <w:rFonts w:ascii="Arial" w:hAnsi="Arial" w:cs="Arial"/>
          <w:b/>
          <w:color w:val="000000"/>
          <w:sz w:val="24"/>
          <w:szCs w:val="24"/>
        </w:rPr>
        <w:t>REFUGE DE L’HUMANITÉ EST UN TRAIN.</w:t>
      </w:r>
    </w:p>
    <w:p w:rsidR="003E698A" w:rsidRPr="00E740DE" w:rsidRDefault="003E698A" w:rsidP="003E698A">
      <w:pPr>
        <w:tabs>
          <w:tab w:val="left" w:pos="3343"/>
          <w:tab w:val="center" w:pos="4607"/>
        </w:tabs>
        <w:contextualSpacing/>
        <w:rPr>
          <w:rFonts w:ascii="Arial" w:hAnsi="Arial" w:cs="Arial"/>
          <w:iCs/>
          <w:sz w:val="8"/>
          <w:szCs w:val="8"/>
        </w:rPr>
      </w:pPr>
    </w:p>
    <w:p w:rsidR="003E698A" w:rsidRPr="00AB7410" w:rsidRDefault="003E698A" w:rsidP="00EE4E69">
      <w:pPr>
        <w:autoSpaceDE w:val="0"/>
        <w:autoSpaceDN w:val="0"/>
        <w:adjustRightInd w:val="0"/>
        <w:contextualSpacing/>
        <w:jc w:val="center"/>
        <w:rPr>
          <w:rFonts w:ascii="Arial" w:hAnsi="Arial" w:cs="Arial"/>
          <w:b/>
        </w:rPr>
      </w:pPr>
      <w:r w:rsidRPr="00AB7410">
        <w:rPr>
          <w:rFonts w:ascii="Arial" w:hAnsi="Arial" w:cs="Arial"/>
          <w:b/>
        </w:rPr>
        <w:t xml:space="preserve">Adapté de la bande-dessinée culte de Jacques Lob, Jean-Marc Rochette </w:t>
      </w:r>
      <w:r>
        <w:rPr>
          <w:rFonts w:ascii="Arial" w:hAnsi="Arial" w:cs="Arial"/>
          <w:b/>
        </w:rPr>
        <w:t>et Benjamin Legrand</w:t>
      </w:r>
      <w:r w:rsidRPr="00AB7410">
        <w:rPr>
          <w:rFonts w:ascii="Arial" w:hAnsi="Arial" w:cs="Arial"/>
          <w:b/>
        </w:rPr>
        <w:t xml:space="preserve">, </w:t>
      </w:r>
      <w:r w:rsidRPr="00AB7410">
        <w:rPr>
          <w:rFonts w:ascii="Arial" w:hAnsi="Arial" w:cs="Arial"/>
          <w:b/>
          <w:i/>
        </w:rPr>
        <w:t xml:space="preserve">SNOWPIERCER Le </w:t>
      </w:r>
      <w:proofErr w:type="spellStart"/>
      <w:r w:rsidRPr="00AB7410">
        <w:rPr>
          <w:rFonts w:ascii="Arial" w:hAnsi="Arial" w:cs="Arial"/>
          <w:b/>
          <w:i/>
        </w:rPr>
        <w:t>Transperceneige</w:t>
      </w:r>
      <w:proofErr w:type="spellEnd"/>
      <w:r w:rsidRPr="00AB7410">
        <w:rPr>
          <w:rFonts w:ascii="Arial" w:hAnsi="Arial" w:cs="Arial"/>
          <w:b/>
        </w:rPr>
        <w:t xml:space="preserve"> est une œuvre unique mêlant politique et science-fiction.</w:t>
      </w:r>
    </w:p>
    <w:p w:rsidR="003E698A" w:rsidRPr="00E740DE" w:rsidRDefault="003E698A" w:rsidP="00EE4E69">
      <w:pPr>
        <w:tabs>
          <w:tab w:val="left" w:pos="3343"/>
          <w:tab w:val="center" w:pos="4607"/>
        </w:tabs>
        <w:contextualSpacing/>
        <w:jc w:val="center"/>
        <w:rPr>
          <w:rFonts w:ascii="Arial" w:hAnsi="Arial" w:cs="Arial"/>
          <w:iCs/>
          <w:sz w:val="8"/>
          <w:szCs w:val="8"/>
        </w:rPr>
      </w:pPr>
    </w:p>
    <w:p w:rsidR="003E698A" w:rsidRDefault="003E698A" w:rsidP="00EE4E69">
      <w:pPr>
        <w:autoSpaceDE w:val="0"/>
        <w:autoSpaceDN w:val="0"/>
        <w:adjustRightInd w:val="0"/>
        <w:contextualSpacing/>
        <w:jc w:val="center"/>
        <w:rPr>
          <w:rFonts w:ascii="Arial" w:hAnsi="Arial" w:cs="Arial"/>
          <w:b/>
        </w:rPr>
      </w:pPr>
      <w:r w:rsidRPr="00577360">
        <w:rPr>
          <w:rFonts w:ascii="Arial" w:hAnsi="Arial" w:cs="Arial"/>
          <w:b/>
        </w:rPr>
        <w:t>Face au système dominant des studios hollywoodiens,</w:t>
      </w:r>
    </w:p>
    <w:p w:rsidR="00EE4E69" w:rsidRDefault="003E698A" w:rsidP="00EE4E69">
      <w:pPr>
        <w:autoSpaceDE w:val="0"/>
        <w:autoSpaceDN w:val="0"/>
        <w:adjustRightInd w:val="0"/>
        <w:contextualSpacing/>
        <w:jc w:val="center"/>
        <w:rPr>
          <w:rFonts w:ascii="Arial" w:hAnsi="Arial" w:cs="Arial"/>
          <w:b/>
        </w:rPr>
      </w:pPr>
      <w:r w:rsidRPr="00577360">
        <w:rPr>
          <w:rFonts w:ascii="Arial" w:hAnsi="Arial" w:cs="Arial"/>
          <w:b/>
        </w:rPr>
        <w:t xml:space="preserve">BONG </w:t>
      </w:r>
      <w:proofErr w:type="spellStart"/>
      <w:r w:rsidRPr="00577360">
        <w:rPr>
          <w:rFonts w:ascii="Arial" w:hAnsi="Arial" w:cs="Arial"/>
          <w:b/>
        </w:rPr>
        <w:t>Joon</w:t>
      </w:r>
      <w:proofErr w:type="spellEnd"/>
      <w:r w:rsidRPr="00577360">
        <w:rPr>
          <w:rFonts w:ascii="Arial" w:hAnsi="Arial" w:cs="Arial"/>
          <w:b/>
        </w:rPr>
        <w:t xml:space="preserve"> Ho </w:t>
      </w:r>
      <w:r w:rsidRPr="00577360">
        <w:rPr>
          <w:rFonts w:ascii="Arial" w:hAnsi="Arial" w:cs="Arial"/>
          <w:b/>
          <w:i/>
        </w:rPr>
        <w:t>(</w:t>
      </w:r>
      <w:proofErr w:type="spellStart"/>
      <w:r w:rsidRPr="00577360">
        <w:rPr>
          <w:rFonts w:ascii="Arial" w:hAnsi="Arial" w:cs="Arial"/>
          <w:b/>
          <w:i/>
        </w:rPr>
        <w:t>Memories</w:t>
      </w:r>
      <w:proofErr w:type="spellEnd"/>
      <w:r w:rsidRPr="00577360">
        <w:rPr>
          <w:rFonts w:ascii="Arial" w:hAnsi="Arial" w:cs="Arial"/>
          <w:b/>
          <w:i/>
        </w:rPr>
        <w:t xml:space="preserve"> of </w:t>
      </w:r>
      <w:proofErr w:type="spellStart"/>
      <w:r w:rsidRPr="00577360">
        <w:rPr>
          <w:rFonts w:ascii="Arial" w:hAnsi="Arial" w:cs="Arial"/>
          <w:b/>
          <w:i/>
        </w:rPr>
        <w:t>murder</w:t>
      </w:r>
      <w:proofErr w:type="spellEnd"/>
      <w:r w:rsidRPr="00577360">
        <w:rPr>
          <w:rFonts w:ascii="Arial" w:hAnsi="Arial" w:cs="Arial"/>
          <w:b/>
          <w:i/>
        </w:rPr>
        <w:t>, The Host),</w:t>
      </w:r>
      <w:r>
        <w:rPr>
          <w:rFonts w:ascii="Arial" w:hAnsi="Arial" w:cs="Arial"/>
          <w:b/>
          <w:i/>
        </w:rPr>
        <w:t xml:space="preserve"> </w:t>
      </w:r>
      <w:r w:rsidRPr="00875018">
        <w:rPr>
          <w:rFonts w:ascii="Arial" w:hAnsi="Arial" w:cs="Arial"/>
          <w:b/>
        </w:rPr>
        <w:t>l'un des plus grands réalisateurs contemporains,</w:t>
      </w:r>
      <w:r>
        <w:rPr>
          <w:rFonts w:ascii="Arial" w:hAnsi="Arial" w:cs="Arial"/>
          <w:b/>
        </w:rPr>
        <w:t xml:space="preserve"> démontre, aidé par un casting international - </w:t>
      </w:r>
      <w:r w:rsidRPr="00AB7410">
        <w:rPr>
          <w:rFonts w:ascii="Arial" w:hAnsi="Arial" w:cs="Arial"/>
          <w:b/>
        </w:rPr>
        <w:t xml:space="preserve">Chris Evans, Tilda </w:t>
      </w:r>
      <w:proofErr w:type="spellStart"/>
      <w:r w:rsidRPr="00AB7410">
        <w:rPr>
          <w:rFonts w:ascii="Arial" w:hAnsi="Arial" w:cs="Arial"/>
          <w:b/>
        </w:rPr>
        <w:t>Swinton</w:t>
      </w:r>
      <w:proofErr w:type="spellEnd"/>
      <w:r w:rsidRPr="00AB7410">
        <w:rPr>
          <w:rFonts w:ascii="Arial" w:hAnsi="Arial" w:cs="Arial"/>
          <w:b/>
        </w:rPr>
        <w:t xml:space="preserve">, </w:t>
      </w:r>
      <w:r>
        <w:rPr>
          <w:rFonts w:ascii="Arial" w:hAnsi="Arial" w:cs="Arial"/>
          <w:b/>
        </w:rPr>
        <w:t xml:space="preserve">Song Kang-ho, Ed Harris et </w:t>
      </w:r>
      <w:r w:rsidRPr="00AB7410">
        <w:rPr>
          <w:rFonts w:ascii="Arial" w:hAnsi="Arial" w:cs="Arial"/>
          <w:b/>
        </w:rPr>
        <w:t xml:space="preserve">John </w:t>
      </w:r>
      <w:proofErr w:type="spellStart"/>
      <w:r w:rsidRPr="00AB7410">
        <w:rPr>
          <w:rFonts w:ascii="Arial" w:hAnsi="Arial" w:cs="Arial"/>
          <w:b/>
        </w:rPr>
        <w:t>Hurt</w:t>
      </w:r>
      <w:proofErr w:type="spellEnd"/>
      <w:r>
        <w:rPr>
          <w:rFonts w:ascii="Arial" w:hAnsi="Arial" w:cs="Arial"/>
          <w:b/>
        </w:rPr>
        <w:t xml:space="preserve"> - que l'indépendance et la virtuosité mis au service d'une superproduction</w:t>
      </w:r>
    </w:p>
    <w:p w:rsidR="00EE4E69" w:rsidRDefault="003E698A" w:rsidP="00EE4E69">
      <w:pPr>
        <w:autoSpaceDE w:val="0"/>
        <w:autoSpaceDN w:val="0"/>
        <w:adjustRightInd w:val="0"/>
        <w:contextualSpacing/>
        <w:jc w:val="center"/>
        <w:rPr>
          <w:rFonts w:ascii="Arial" w:hAnsi="Arial" w:cs="Arial"/>
          <w:b/>
        </w:rPr>
      </w:pPr>
      <w:r>
        <w:rPr>
          <w:rFonts w:ascii="Arial" w:hAnsi="Arial" w:cs="Arial"/>
          <w:b/>
        </w:rPr>
        <w:t>peuvent créer un blockbuster qui fera date.</w:t>
      </w:r>
    </w:p>
    <w:p w:rsidR="00EF0156" w:rsidRDefault="003E698A" w:rsidP="00EE4E69">
      <w:pPr>
        <w:autoSpaceDE w:val="0"/>
        <w:autoSpaceDN w:val="0"/>
        <w:adjustRightInd w:val="0"/>
        <w:contextualSpacing/>
        <w:jc w:val="center"/>
        <w:rPr>
          <w:rFonts w:ascii="Arial" w:hAnsi="Arial" w:cs="Arial"/>
          <w:b/>
        </w:rPr>
      </w:pPr>
      <w:r w:rsidRPr="00EE4E69">
        <w:rPr>
          <w:rFonts w:ascii="Arial" w:hAnsi="Arial" w:cs="Arial"/>
          <w:b/>
        </w:rPr>
        <w:t>La révolution commence ici !</w:t>
      </w:r>
    </w:p>
    <w:p w:rsidR="00EE4E69" w:rsidRPr="00EF0156" w:rsidRDefault="00EE4E69" w:rsidP="00EE4E69">
      <w:pPr>
        <w:autoSpaceDE w:val="0"/>
        <w:autoSpaceDN w:val="0"/>
        <w:adjustRightInd w:val="0"/>
        <w:contextualSpacing/>
        <w:rPr>
          <w:rFonts w:ascii="Arial" w:hAnsi="Arial" w:cs="Arial"/>
          <w:b/>
          <w:sz w:val="12"/>
          <w:szCs w:val="12"/>
        </w:rPr>
      </w:pPr>
    </w:p>
    <w:p w:rsidR="00EE4E69" w:rsidRPr="00F40E74" w:rsidRDefault="00EE4E69" w:rsidP="00EE4E69">
      <w:pPr>
        <w:autoSpaceDE w:val="0"/>
        <w:autoSpaceDN w:val="0"/>
        <w:adjustRightInd w:val="0"/>
        <w:contextualSpacing/>
        <w:jc w:val="center"/>
        <w:rPr>
          <w:rFonts w:ascii="Century Gothic" w:hAnsi="Century Gothic" w:cs="Arial"/>
          <w:b/>
          <w:sz w:val="36"/>
          <w:szCs w:val="36"/>
        </w:rPr>
      </w:pPr>
      <w:r w:rsidRPr="00F40E74">
        <w:rPr>
          <w:rFonts w:ascii="Century Gothic" w:hAnsi="Century Gothic" w:cs="Arial"/>
          <w:b/>
          <w:sz w:val="36"/>
          <w:szCs w:val="36"/>
        </w:rPr>
        <w:t xml:space="preserve">Le 2 AVRIL en Édition 2 DVD, </w:t>
      </w:r>
      <w:proofErr w:type="spellStart"/>
      <w:r w:rsidRPr="00F40E74">
        <w:rPr>
          <w:rFonts w:ascii="Century Gothic" w:hAnsi="Century Gothic" w:cs="Arial"/>
          <w:b/>
          <w:sz w:val="36"/>
          <w:szCs w:val="36"/>
        </w:rPr>
        <w:t>Blu</w:t>
      </w:r>
      <w:proofErr w:type="spellEnd"/>
      <w:r w:rsidRPr="00F40E74">
        <w:rPr>
          <w:rFonts w:ascii="Century Gothic" w:hAnsi="Century Gothic" w:cs="Arial"/>
          <w:b/>
          <w:sz w:val="36"/>
          <w:szCs w:val="36"/>
        </w:rPr>
        <w:t>-ray Combo,</w:t>
      </w:r>
    </w:p>
    <w:p w:rsidR="00EE4E69" w:rsidRPr="00F40E74" w:rsidRDefault="00EE4E69" w:rsidP="00EE4E69">
      <w:pPr>
        <w:autoSpaceDE w:val="0"/>
        <w:autoSpaceDN w:val="0"/>
        <w:adjustRightInd w:val="0"/>
        <w:contextualSpacing/>
        <w:jc w:val="center"/>
        <w:rPr>
          <w:rFonts w:ascii="Century Gothic" w:hAnsi="Century Gothic" w:cs="Arial"/>
          <w:b/>
          <w:sz w:val="36"/>
          <w:szCs w:val="36"/>
        </w:rPr>
      </w:pPr>
      <w:r w:rsidRPr="00F40E74">
        <w:rPr>
          <w:rFonts w:ascii="Century Gothic" w:hAnsi="Century Gothic" w:cs="Arial"/>
          <w:b/>
          <w:sz w:val="36"/>
          <w:szCs w:val="36"/>
        </w:rPr>
        <w:t>Édition Ultime &amp; VOD</w:t>
      </w:r>
    </w:p>
    <w:p w:rsidR="00EE4E69" w:rsidRDefault="00EE4E69" w:rsidP="00EE4E69">
      <w:pPr>
        <w:autoSpaceDE w:val="0"/>
        <w:autoSpaceDN w:val="0"/>
        <w:adjustRightInd w:val="0"/>
        <w:contextualSpacing/>
        <w:jc w:val="center"/>
      </w:pPr>
      <w:r w:rsidRPr="002941D7">
        <w:rPr>
          <w:rFonts w:ascii="Arial Narrow" w:hAnsi="Arial Narrow"/>
          <w:i/>
          <w:sz w:val="16"/>
          <w:szCs w:val="16"/>
        </w:rPr>
        <w:t xml:space="preserve">Matériel promotionnel disponible sur demande - </w:t>
      </w:r>
      <w:r w:rsidRPr="002941D7">
        <w:rPr>
          <w:rFonts w:ascii="Arial Narrow" w:hAnsi="Arial Narrow" w:cs="Arial"/>
          <w:i/>
          <w:sz w:val="16"/>
          <w:szCs w:val="16"/>
        </w:rPr>
        <w:t xml:space="preserve">Images et visuels disponibles dans l’Espace Pro via </w:t>
      </w:r>
      <w:hyperlink r:id="rId9" w:history="1">
        <w:r w:rsidRPr="001F79C5">
          <w:rPr>
            <w:rStyle w:val="Lienhypertexte"/>
            <w:rFonts w:ascii="Arial Narrow" w:hAnsi="Arial Narrow" w:cs="Arial"/>
            <w:iCs/>
            <w:sz w:val="18"/>
            <w:szCs w:val="18"/>
          </w:rPr>
          <w:t>www.wildside.fr</w:t>
        </w:r>
      </w:hyperlink>
    </w:p>
    <w:p w:rsidR="006A0034" w:rsidRPr="00836404" w:rsidRDefault="006A0034" w:rsidP="006A0034">
      <w:pPr>
        <w:spacing w:after="0"/>
        <w:rPr>
          <w:sz w:val="2"/>
        </w:rPr>
      </w:pPr>
    </w:p>
    <w:p w:rsidR="006A0034" w:rsidRPr="00C910E4" w:rsidRDefault="006A0034" w:rsidP="006A0034">
      <w:pPr>
        <w:spacing w:after="0"/>
        <w:rPr>
          <w:rFonts w:ascii="Arial Narrow" w:hAnsi="Arial Narrow" w:cs="Arial"/>
          <w:b/>
          <w:bCs/>
          <w:iCs/>
          <w:szCs w:val="18"/>
        </w:rPr>
        <w:sectPr w:rsidR="006A0034" w:rsidRPr="00C910E4" w:rsidSect="00677FA3">
          <w:footerReference w:type="default" r:id="rId10"/>
          <w:footerReference w:type="first" r:id="rId11"/>
          <w:pgSz w:w="11906" w:h="16838"/>
          <w:pgMar w:top="1417" w:right="566" w:bottom="1417" w:left="567" w:header="720" w:footer="720" w:gutter="0"/>
          <w:cols w:space="720" w:equalWidth="0">
            <w:col w:w="10773" w:space="708"/>
          </w:cols>
          <w:titlePg/>
          <w:docGrid w:linePitch="299"/>
        </w:sectPr>
      </w:pPr>
    </w:p>
    <w:p w:rsidR="00EF0156" w:rsidRDefault="00EF0156" w:rsidP="00EF0156">
      <w:pPr>
        <w:pStyle w:val="Corpsdetexte3"/>
        <w:contextualSpacing/>
        <w:rPr>
          <w:rFonts w:ascii="Arial Narrow" w:eastAsia="Calibri" w:hAnsi="Arial Narrow" w:cs="Arial"/>
          <w:b/>
          <w:bCs/>
          <w:iCs/>
          <w:sz w:val="18"/>
          <w:szCs w:val="18"/>
          <w:lang w:eastAsia="en-US"/>
        </w:rPr>
      </w:pPr>
    </w:p>
    <w:p w:rsidR="003804C5" w:rsidRDefault="003804C5" w:rsidP="00EF0156">
      <w:pPr>
        <w:pStyle w:val="Corpsdetexte3"/>
        <w:contextualSpacing/>
        <w:rPr>
          <w:rFonts w:ascii="Arial Narrow" w:eastAsia="Calibri" w:hAnsi="Arial Narrow" w:cs="Arial"/>
          <w:b/>
          <w:bCs/>
          <w:iCs/>
          <w:sz w:val="18"/>
          <w:szCs w:val="18"/>
          <w:lang w:eastAsia="en-US"/>
        </w:rPr>
        <w:sectPr w:rsidR="003804C5" w:rsidSect="00EF0156">
          <w:type w:val="continuous"/>
          <w:pgSz w:w="11906" w:h="16838"/>
          <w:pgMar w:top="1417" w:right="991" w:bottom="1417" w:left="709" w:header="720" w:footer="720" w:gutter="0"/>
          <w:cols w:num="2" w:space="284"/>
        </w:sectPr>
      </w:pPr>
    </w:p>
    <w:p w:rsidR="005C5612" w:rsidRPr="00514CDC" w:rsidRDefault="00C4724F" w:rsidP="005C5612">
      <w:pPr>
        <w:pStyle w:val="Corpsdetexte3"/>
        <w:contextualSpacing/>
        <w:jc w:val="center"/>
        <w:rPr>
          <w:rFonts w:ascii="Arial Narrow" w:hAnsi="Arial Narrow" w:cs="Helvetica"/>
          <w:b/>
          <w:sz w:val="24"/>
          <w:szCs w:val="24"/>
        </w:rPr>
      </w:pPr>
      <w:r>
        <w:rPr>
          <w:rFonts w:ascii="Arial Narrow" w:hAnsi="Arial Narrow" w:cs="Helvetica"/>
          <w:b/>
          <w:sz w:val="24"/>
          <w:szCs w:val="24"/>
        </w:rPr>
        <w:lastRenderedPageBreak/>
        <w:t xml:space="preserve">[ </w:t>
      </w:r>
      <w:r w:rsidR="003E698A">
        <w:rPr>
          <w:rFonts w:ascii="Arial Narrow" w:hAnsi="Arial Narrow" w:cs="Helvetica"/>
          <w:b/>
          <w:sz w:val="24"/>
          <w:szCs w:val="24"/>
        </w:rPr>
        <w:t>ÉDITION COLLECTOR 2 DVD</w:t>
      </w:r>
      <w:r>
        <w:rPr>
          <w:rFonts w:ascii="Arial Narrow" w:hAnsi="Arial Narrow" w:cs="Helvetica"/>
          <w:b/>
          <w:sz w:val="24"/>
          <w:szCs w:val="24"/>
        </w:rPr>
        <w:t xml:space="preserve"> ]</w:t>
      </w:r>
    </w:p>
    <w:p w:rsidR="005C5612" w:rsidRDefault="00CD36BD" w:rsidP="005C5612">
      <w:pPr>
        <w:pStyle w:val="Corpsdetexte3"/>
        <w:contextualSpacing/>
        <w:jc w:val="center"/>
        <w:rPr>
          <w:rFonts w:ascii="Arial Narrow" w:hAnsi="Arial Narrow" w:cs="Arial"/>
          <w:b/>
          <w:bCs/>
          <w:iCs/>
          <w:sz w:val="18"/>
          <w:szCs w:val="18"/>
        </w:rPr>
      </w:pPr>
      <w:r>
        <w:rPr>
          <w:rFonts w:ascii="Arial Narrow" w:hAnsi="Arial Narrow" w:cs="Arial"/>
          <w:b/>
          <w:bCs/>
          <w:iCs/>
          <w:noProof/>
          <w:sz w:val="18"/>
          <w:szCs w:val="18"/>
        </w:rPr>
        <w:drawing>
          <wp:inline distT="0" distB="0" distL="0" distR="0">
            <wp:extent cx="1894801" cy="2989371"/>
            <wp:effectExtent l="19050" t="0" r="0" b="0"/>
            <wp:docPr id="5" name="Image 4" descr="SNOWPIERCER-Edition 2 DVD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PIERCER-Edition 2 DVD OK.jpg"/>
                    <pic:cNvPicPr/>
                  </pic:nvPicPr>
                  <pic:blipFill>
                    <a:blip r:embed="rId12" cstate="print"/>
                    <a:stretch>
                      <a:fillRect/>
                    </a:stretch>
                  </pic:blipFill>
                  <pic:spPr>
                    <a:xfrm>
                      <a:off x="0" y="0"/>
                      <a:ext cx="1899560" cy="2996879"/>
                    </a:xfrm>
                    <a:prstGeom prst="rect">
                      <a:avLst/>
                    </a:prstGeom>
                  </pic:spPr>
                </pic:pic>
              </a:graphicData>
            </a:graphic>
          </wp:inline>
        </w:drawing>
      </w:r>
    </w:p>
    <w:p w:rsidR="005C5612" w:rsidRDefault="005C5612" w:rsidP="00F40E74">
      <w:pPr>
        <w:pStyle w:val="Corpsdetexte3"/>
        <w:contextualSpacing/>
        <w:jc w:val="center"/>
        <w:rPr>
          <w:rFonts w:ascii="Arial Narrow" w:hAnsi="Arial Narrow" w:cs="Arial"/>
          <w:b/>
          <w:bCs/>
          <w:iCs/>
          <w:sz w:val="18"/>
          <w:szCs w:val="18"/>
        </w:rPr>
      </w:pPr>
      <w:r w:rsidRPr="00111290">
        <w:rPr>
          <w:rFonts w:ascii="Arial Narrow" w:hAnsi="Arial Narrow" w:cs="Arial"/>
          <w:b/>
          <w:bCs/>
          <w:iCs/>
          <w:sz w:val="18"/>
          <w:szCs w:val="18"/>
        </w:rPr>
        <w:t>CARACTÉRISTIQUES TECHNIQUES</w:t>
      </w:r>
      <w:r>
        <w:rPr>
          <w:rFonts w:ascii="Arial Narrow" w:hAnsi="Arial Narrow" w:cs="Arial"/>
          <w:b/>
          <w:bCs/>
          <w:iCs/>
          <w:sz w:val="18"/>
          <w:szCs w:val="18"/>
        </w:rPr>
        <w:t xml:space="preserve"> DVD</w:t>
      </w:r>
    </w:p>
    <w:p w:rsidR="00F40E74" w:rsidRDefault="005C5612" w:rsidP="00F40E74">
      <w:pPr>
        <w:pStyle w:val="Corpsdetexte3"/>
        <w:contextualSpacing/>
        <w:jc w:val="center"/>
        <w:rPr>
          <w:rFonts w:ascii="Arial Narrow" w:hAnsi="Arial Narrow" w:cs="Arial"/>
          <w:bCs/>
          <w:iCs/>
          <w:sz w:val="18"/>
          <w:szCs w:val="18"/>
        </w:rPr>
      </w:pPr>
      <w:r w:rsidRPr="00111290">
        <w:rPr>
          <w:rFonts w:ascii="Arial Narrow" w:hAnsi="Arial Narrow" w:cs="Arial"/>
          <w:b/>
          <w:bCs/>
          <w:iCs/>
          <w:sz w:val="18"/>
          <w:szCs w:val="18"/>
          <w:u w:val="single"/>
        </w:rPr>
        <w:t>Format image</w:t>
      </w:r>
      <w:r w:rsidRPr="00111290">
        <w:rPr>
          <w:rFonts w:ascii="Arial Narrow" w:hAnsi="Arial Narrow" w:cs="Arial"/>
          <w:b/>
          <w:bCs/>
          <w:iCs/>
          <w:sz w:val="18"/>
          <w:szCs w:val="18"/>
        </w:rPr>
        <w:t xml:space="preserve"> : </w:t>
      </w:r>
      <w:r>
        <w:rPr>
          <w:rFonts w:ascii="Arial Narrow" w:hAnsi="Arial Narrow" w:cs="Arial"/>
          <w:bCs/>
          <w:iCs/>
          <w:sz w:val="18"/>
          <w:szCs w:val="18"/>
        </w:rPr>
        <w:t>2.35</w:t>
      </w:r>
      <w:r w:rsidRPr="00111290">
        <w:rPr>
          <w:rFonts w:ascii="Arial Narrow" w:hAnsi="Arial Narrow" w:cs="Arial"/>
          <w:bCs/>
          <w:iCs/>
          <w:sz w:val="18"/>
          <w:szCs w:val="18"/>
        </w:rPr>
        <w:t>, 16/9</w:t>
      </w:r>
      <w:r w:rsidRPr="00111290">
        <w:rPr>
          <w:rFonts w:ascii="Arial Narrow" w:hAnsi="Arial Narrow" w:cs="Arial"/>
          <w:bCs/>
          <w:iCs/>
          <w:sz w:val="18"/>
          <w:szCs w:val="18"/>
          <w:vertAlign w:val="superscript"/>
        </w:rPr>
        <w:t>ème</w:t>
      </w:r>
      <w:r w:rsidRPr="00111290">
        <w:rPr>
          <w:rFonts w:ascii="Arial Narrow" w:hAnsi="Arial Narrow" w:cs="Arial"/>
          <w:bCs/>
          <w:iCs/>
          <w:sz w:val="18"/>
          <w:szCs w:val="18"/>
        </w:rPr>
        <w:t xml:space="preserve"> </w:t>
      </w:r>
      <w:proofErr w:type="spellStart"/>
      <w:r w:rsidRPr="00111290">
        <w:rPr>
          <w:rFonts w:ascii="Arial Narrow" w:hAnsi="Arial Narrow" w:cs="Arial"/>
          <w:bCs/>
          <w:iCs/>
          <w:sz w:val="18"/>
          <w:szCs w:val="18"/>
        </w:rPr>
        <w:t>comp</w:t>
      </w:r>
      <w:proofErr w:type="spellEnd"/>
      <w:r w:rsidRPr="00111290">
        <w:rPr>
          <w:rFonts w:ascii="Arial Narrow" w:hAnsi="Arial Narrow" w:cs="Arial"/>
          <w:bCs/>
          <w:iCs/>
          <w:sz w:val="18"/>
          <w:szCs w:val="18"/>
        </w:rPr>
        <w:t>. 4/3</w:t>
      </w:r>
    </w:p>
    <w:p w:rsidR="00F40E74" w:rsidRDefault="005C5612" w:rsidP="00F40E74">
      <w:pPr>
        <w:pStyle w:val="Corpsdetexte3"/>
        <w:contextualSpacing/>
        <w:jc w:val="center"/>
        <w:rPr>
          <w:rFonts w:ascii="Arial Narrow" w:hAnsi="Arial Narrow" w:cs="Arial"/>
          <w:bCs/>
          <w:iCs/>
          <w:sz w:val="18"/>
          <w:szCs w:val="18"/>
        </w:rPr>
      </w:pPr>
      <w:r w:rsidRPr="00111290">
        <w:rPr>
          <w:rFonts w:ascii="Arial Narrow" w:hAnsi="Arial Narrow" w:cs="Arial"/>
          <w:b/>
          <w:bCs/>
          <w:iCs/>
          <w:sz w:val="18"/>
          <w:szCs w:val="18"/>
          <w:u w:val="single"/>
        </w:rPr>
        <w:t>Format</w:t>
      </w:r>
      <w:r w:rsidR="00F40E74">
        <w:rPr>
          <w:rFonts w:ascii="Arial Narrow" w:hAnsi="Arial Narrow" w:cs="Arial"/>
          <w:b/>
          <w:bCs/>
          <w:iCs/>
          <w:sz w:val="18"/>
          <w:szCs w:val="18"/>
          <w:u w:val="single"/>
        </w:rPr>
        <w:t xml:space="preserve"> </w:t>
      </w:r>
      <w:r w:rsidRPr="00111290">
        <w:rPr>
          <w:rFonts w:ascii="Arial Narrow" w:hAnsi="Arial Narrow" w:cs="Arial"/>
          <w:b/>
          <w:bCs/>
          <w:iCs/>
          <w:sz w:val="18"/>
          <w:szCs w:val="18"/>
          <w:u w:val="single"/>
        </w:rPr>
        <w:t xml:space="preserve">son </w:t>
      </w:r>
      <w:r w:rsidRPr="00111290">
        <w:rPr>
          <w:rFonts w:ascii="Arial Narrow" w:hAnsi="Arial Narrow" w:cs="Arial"/>
          <w:b/>
          <w:bCs/>
          <w:iCs/>
          <w:sz w:val="18"/>
          <w:szCs w:val="18"/>
        </w:rPr>
        <w:t xml:space="preserve">: </w:t>
      </w:r>
      <w:r w:rsidR="00C42FA5">
        <w:rPr>
          <w:rFonts w:ascii="Arial Narrow" w:hAnsi="Arial Narrow" w:cs="Arial"/>
          <w:bCs/>
          <w:iCs/>
          <w:sz w:val="18"/>
          <w:szCs w:val="18"/>
        </w:rPr>
        <w:t>Français</w:t>
      </w:r>
      <w:r>
        <w:rPr>
          <w:rFonts w:ascii="Arial Narrow" w:hAnsi="Arial Narrow" w:cs="Arial"/>
          <w:bCs/>
          <w:iCs/>
          <w:sz w:val="18"/>
          <w:szCs w:val="18"/>
        </w:rPr>
        <w:t xml:space="preserve"> DTS 5.1 &amp; Dolby Digital 2.0,</w:t>
      </w:r>
    </w:p>
    <w:p w:rsidR="005C5612" w:rsidRDefault="00C42FA5" w:rsidP="00242E19">
      <w:pPr>
        <w:pStyle w:val="Corpsdetexte3"/>
        <w:contextualSpacing/>
        <w:jc w:val="center"/>
        <w:rPr>
          <w:rFonts w:ascii="Arial Narrow" w:hAnsi="Arial Narrow" w:cs="Arial"/>
          <w:bCs/>
          <w:iCs/>
          <w:sz w:val="18"/>
          <w:szCs w:val="18"/>
        </w:rPr>
      </w:pPr>
      <w:r>
        <w:rPr>
          <w:rFonts w:ascii="Arial Narrow" w:hAnsi="Arial Narrow" w:cs="Arial"/>
          <w:bCs/>
          <w:iCs/>
          <w:sz w:val="18"/>
          <w:szCs w:val="18"/>
        </w:rPr>
        <w:t>Anglai</w:t>
      </w:r>
      <w:r w:rsidR="005C5612">
        <w:rPr>
          <w:rFonts w:ascii="Arial Narrow" w:hAnsi="Arial Narrow" w:cs="Arial"/>
          <w:bCs/>
          <w:iCs/>
          <w:sz w:val="18"/>
          <w:szCs w:val="18"/>
        </w:rPr>
        <w:t>s</w:t>
      </w:r>
      <w:r w:rsidR="005C5612" w:rsidRPr="00111290">
        <w:rPr>
          <w:rFonts w:ascii="Arial Narrow" w:hAnsi="Arial Narrow" w:cs="Arial"/>
          <w:bCs/>
          <w:iCs/>
          <w:sz w:val="18"/>
          <w:szCs w:val="18"/>
        </w:rPr>
        <w:t xml:space="preserve"> Dolby Digital </w:t>
      </w:r>
      <w:r w:rsidR="005C5612">
        <w:rPr>
          <w:rFonts w:ascii="Arial Narrow" w:hAnsi="Arial Narrow" w:cs="Arial"/>
          <w:bCs/>
          <w:iCs/>
          <w:sz w:val="18"/>
          <w:szCs w:val="18"/>
        </w:rPr>
        <w:t>5.1</w:t>
      </w:r>
      <w:r>
        <w:rPr>
          <w:rFonts w:ascii="Arial Narrow" w:hAnsi="Arial Narrow" w:cs="Arial"/>
          <w:bCs/>
          <w:iCs/>
          <w:sz w:val="18"/>
          <w:szCs w:val="18"/>
        </w:rPr>
        <w:t xml:space="preserve"> </w:t>
      </w:r>
      <w:r w:rsidR="005C5612">
        <w:rPr>
          <w:rFonts w:ascii="Arial Narrow" w:hAnsi="Arial Narrow" w:cs="Arial"/>
          <w:bCs/>
          <w:iCs/>
          <w:sz w:val="18"/>
          <w:szCs w:val="18"/>
        </w:rPr>
        <w:t xml:space="preserve">- </w:t>
      </w:r>
      <w:r w:rsidR="005C5612" w:rsidRPr="00111290">
        <w:rPr>
          <w:rFonts w:ascii="Arial Narrow" w:hAnsi="Arial Narrow" w:cs="Arial"/>
          <w:b/>
          <w:bCs/>
          <w:iCs/>
          <w:sz w:val="18"/>
          <w:szCs w:val="18"/>
          <w:u w:val="single"/>
        </w:rPr>
        <w:t>Sous-titres </w:t>
      </w:r>
      <w:r w:rsidR="005C5612" w:rsidRPr="00111290">
        <w:rPr>
          <w:rFonts w:ascii="Arial Narrow" w:hAnsi="Arial Narrow" w:cs="Arial"/>
          <w:b/>
          <w:bCs/>
          <w:iCs/>
          <w:sz w:val="18"/>
          <w:szCs w:val="18"/>
        </w:rPr>
        <w:t xml:space="preserve">: </w:t>
      </w:r>
      <w:r w:rsidR="005C5612" w:rsidRPr="00111290">
        <w:rPr>
          <w:rFonts w:ascii="Arial Narrow" w:hAnsi="Arial Narrow" w:cs="Arial"/>
          <w:bCs/>
          <w:iCs/>
          <w:sz w:val="18"/>
          <w:szCs w:val="18"/>
        </w:rPr>
        <w:t>Français</w:t>
      </w:r>
      <w:r w:rsidR="005C5612">
        <w:rPr>
          <w:rFonts w:ascii="Arial Narrow" w:hAnsi="Arial Narrow" w:cs="Arial"/>
          <w:bCs/>
          <w:iCs/>
          <w:sz w:val="18"/>
          <w:szCs w:val="18"/>
        </w:rPr>
        <w:t xml:space="preserve"> - </w:t>
      </w:r>
      <w:r w:rsidR="005C5612" w:rsidRPr="00111290">
        <w:rPr>
          <w:rFonts w:ascii="Arial Narrow" w:hAnsi="Arial Narrow" w:cs="Arial"/>
          <w:b/>
          <w:bCs/>
          <w:iCs/>
          <w:sz w:val="18"/>
          <w:szCs w:val="18"/>
          <w:u w:val="single"/>
        </w:rPr>
        <w:t>Durée</w:t>
      </w:r>
      <w:r w:rsidR="005C5612" w:rsidRPr="00111290">
        <w:rPr>
          <w:rFonts w:ascii="Arial Narrow" w:hAnsi="Arial Narrow" w:cs="Arial"/>
          <w:bCs/>
          <w:iCs/>
          <w:sz w:val="18"/>
          <w:szCs w:val="18"/>
        </w:rPr>
        <w:t xml:space="preserve"> :</w:t>
      </w:r>
      <w:r w:rsidR="005C5612">
        <w:rPr>
          <w:rFonts w:ascii="Arial Narrow" w:hAnsi="Arial Narrow" w:cs="Arial"/>
          <w:bCs/>
          <w:iCs/>
          <w:sz w:val="18"/>
          <w:szCs w:val="18"/>
        </w:rPr>
        <w:t xml:space="preserve"> </w:t>
      </w:r>
      <w:r>
        <w:rPr>
          <w:rFonts w:ascii="Arial Narrow" w:hAnsi="Arial Narrow" w:cs="Arial"/>
          <w:bCs/>
          <w:iCs/>
          <w:sz w:val="18"/>
          <w:szCs w:val="18"/>
        </w:rPr>
        <w:t>2h01</w:t>
      </w:r>
    </w:p>
    <w:p w:rsidR="00C42FA5" w:rsidRPr="00C42FA5" w:rsidRDefault="00C42FA5" w:rsidP="00242E19">
      <w:pPr>
        <w:pStyle w:val="Corpsdetexte3"/>
        <w:contextualSpacing/>
        <w:jc w:val="center"/>
        <w:rPr>
          <w:rFonts w:ascii="Arial Narrow" w:hAnsi="Arial Narrow" w:cs="Arial"/>
          <w:bCs/>
          <w:iCs/>
          <w:sz w:val="8"/>
          <w:szCs w:val="8"/>
        </w:rPr>
      </w:pPr>
    </w:p>
    <w:p w:rsidR="00242E19" w:rsidRPr="00FA05D4" w:rsidRDefault="00242E19" w:rsidP="00C42FA5">
      <w:pPr>
        <w:pStyle w:val="Corpsdetexte3"/>
        <w:contextualSpacing/>
        <w:jc w:val="center"/>
        <w:rPr>
          <w:rFonts w:ascii="Arial" w:hAnsi="Arial" w:cs="Arial"/>
          <w:b/>
          <w:szCs w:val="20"/>
        </w:rPr>
      </w:pPr>
      <w:r w:rsidRPr="00111290">
        <w:rPr>
          <w:rFonts w:ascii="Arial Narrow" w:hAnsi="Arial Narrow" w:cs="Arial"/>
          <w:bCs/>
          <w:i/>
          <w:iCs/>
          <w:sz w:val="18"/>
          <w:szCs w:val="18"/>
        </w:rPr>
        <w:t xml:space="preserve">Prix public indicatif : </w:t>
      </w:r>
      <w:r>
        <w:rPr>
          <w:rFonts w:ascii="Arial Narrow" w:hAnsi="Arial Narrow" w:cs="Arial"/>
          <w:bCs/>
          <w:i/>
          <w:iCs/>
          <w:sz w:val="18"/>
          <w:szCs w:val="18"/>
        </w:rPr>
        <w:t>19,</w:t>
      </w:r>
      <w:r w:rsidRPr="00111290">
        <w:rPr>
          <w:rFonts w:ascii="Arial Narrow" w:hAnsi="Arial Narrow" w:cs="Arial"/>
          <w:bCs/>
          <w:i/>
          <w:iCs/>
          <w:sz w:val="18"/>
          <w:szCs w:val="18"/>
        </w:rPr>
        <w:t xml:space="preserve">99 Euros </w:t>
      </w:r>
      <w:r>
        <w:rPr>
          <w:rFonts w:ascii="Arial Narrow" w:hAnsi="Arial Narrow" w:cs="Arial"/>
          <w:bCs/>
          <w:i/>
          <w:iCs/>
          <w:sz w:val="18"/>
          <w:szCs w:val="18"/>
        </w:rPr>
        <w:t xml:space="preserve">l'Édition </w:t>
      </w:r>
      <w:proofErr w:type="spellStart"/>
      <w:r>
        <w:rPr>
          <w:rFonts w:ascii="Arial Narrow" w:hAnsi="Arial Narrow" w:cs="Arial"/>
          <w:bCs/>
          <w:i/>
          <w:iCs/>
          <w:sz w:val="18"/>
          <w:szCs w:val="18"/>
        </w:rPr>
        <w:t>Collector</w:t>
      </w:r>
      <w:proofErr w:type="spellEnd"/>
      <w:r>
        <w:rPr>
          <w:rFonts w:ascii="Arial Narrow" w:hAnsi="Arial Narrow" w:cs="Arial"/>
          <w:bCs/>
          <w:i/>
          <w:iCs/>
          <w:sz w:val="18"/>
          <w:szCs w:val="18"/>
        </w:rPr>
        <w:t xml:space="preserve"> 2 DVD</w:t>
      </w:r>
    </w:p>
    <w:p w:rsidR="000822A7" w:rsidRDefault="001F503C" w:rsidP="000822A7">
      <w:pPr>
        <w:spacing w:after="0" w:line="240" w:lineRule="auto"/>
        <w:rPr>
          <w:rFonts w:ascii="Arial Narrow" w:eastAsia="Times New Roman" w:hAnsi="Arial Narrow" w:cs="Helvetica"/>
          <w:b/>
          <w:sz w:val="24"/>
          <w:szCs w:val="24"/>
          <w:lang w:eastAsia="fr-FR"/>
        </w:rPr>
      </w:pPr>
      <w:r w:rsidRPr="001F503C">
        <w:rPr>
          <w:rFonts w:ascii="Arial Narrow" w:hAnsi="Arial Narrow" w:cs="Arial"/>
          <w:noProof/>
        </w:rPr>
        <w:pict>
          <v:shapetype id="_x0000_t202" coordsize="21600,21600" o:spt="202" path="m,l,21600r21600,l21600,xe">
            <v:stroke joinstyle="miter"/>
            <v:path gradientshapeok="t" o:connecttype="rect"/>
          </v:shapetype>
          <v:shape id="_x0000_s1032" type="#_x0000_t202" style="position:absolute;margin-left:271.15pt;margin-top:-306.9pt;width:211.8pt;height:284.25pt;z-index:251660288;mso-width-relative:margin;mso-height-relative:margin">
            <v:textbox style="mso-next-textbox:#_x0000_s1032">
              <w:txbxContent>
                <w:p w:rsidR="004F7A72" w:rsidRDefault="004F7A72" w:rsidP="003E698A">
                  <w:pPr>
                    <w:contextualSpacing/>
                    <w:jc w:val="center"/>
                    <w:rPr>
                      <w:rFonts w:ascii="Century Gothic" w:hAnsi="Century Gothic"/>
                      <w:b/>
                      <w:sz w:val="24"/>
                      <w:szCs w:val="24"/>
                    </w:rPr>
                  </w:pPr>
                  <w:r w:rsidRPr="00F40E74">
                    <w:rPr>
                      <w:rFonts w:ascii="Century Gothic" w:hAnsi="Century Gothic"/>
                      <w:b/>
                      <w:sz w:val="24"/>
                      <w:szCs w:val="24"/>
                    </w:rPr>
                    <w:t>COMPLÉMENTS</w:t>
                  </w:r>
                </w:p>
                <w:p w:rsidR="004F7A72" w:rsidRPr="00F40E74" w:rsidRDefault="004F7A72" w:rsidP="003E698A">
                  <w:pPr>
                    <w:contextualSpacing/>
                    <w:jc w:val="center"/>
                    <w:rPr>
                      <w:rFonts w:ascii="Century Gothic" w:hAnsi="Century Gothic"/>
                      <w:b/>
                      <w:sz w:val="24"/>
                      <w:szCs w:val="24"/>
                    </w:rPr>
                  </w:pPr>
                  <w:r>
                    <w:rPr>
                      <w:rFonts w:ascii="Century Gothic" w:hAnsi="Century Gothic"/>
                      <w:b/>
                      <w:sz w:val="24"/>
                      <w:szCs w:val="24"/>
                    </w:rPr>
                    <w:t>communs aux éditions</w:t>
                  </w:r>
                </w:p>
                <w:p w:rsidR="004F7A72" w:rsidRDefault="004F7A72" w:rsidP="003E698A">
                  <w:pPr>
                    <w:autoSpaceDE w:val="0"/>
                    <w:autoSpaceDN w:val="0"/>
                    <w:adjustRightInd w:val="0"/>
                    <w:spacing w:after="0" w:line="240" w:lineRule="auto"/>
                    <w:rPr>
                      <w:rFonts w:ascii="Arial" w:hAnsi="Arial" w:cs="Arial"/>
                      <w:b/>
                      <w:bCs/>
                      <w:sz w:val="20"/>
                      <w:szCs w:val="20"/>
                      <w:lang w:eastAsia="fr-FR"/>
                    </w:rPr>
                  </w:pPr>
                </w:p>
                <w:p w:rsidR="004F7A72" w:rsidRPr="005F4676"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b/>
                      <w:bCs/>
                      <w:sz w:val="20"/>
                      <w:szCs w:val="20"/>
                      <w:lang w:eastAsia="fr-FR"/>
                    </w:rPr>
                    <w:t xml:space="preserve">- </w:t>
                  </w:r>
                  <w:proofErr w:type="spellStart"/>
                  <w:r w:rsidRPr="005F4676">
                    <w:rPr>
                      <w:rFonts w:ascii="Arial" w:hAnsi="Arial" w:cs="Arial"/>
                      <w:b/>
                      <w:bCs/>
                      <w:i/>
                      <w:iCs/>
                      <w:sz w:val="20"/>
                      <w:szCs w:val="20"/>
                      <w:lang w:eastAsia="fr-FR"/>
                    </w:rPr>
                    <w:t>Transperceneige</w:t>
                  </w:r>
                  <w:proofErr w:type="spellEnd"/>
                  <w:r w:rsidRPr="005F4676">
                    <w:rPr>
                      <w:rFonts w:ascii="Arial" w:hAnsi="Arial" w:cs="Arial"/>
                      <w:b/>
                      <w:bCs/>
                      <w:i/>
                      <w:iCs/>
                      <w:sz w:val="20"/>
                      <w:szCs w:val="20"/>
                      <w:lang w:eastAsia="fr-FR"/>
                    </w:rPr>
                    <w:t xml:space="preserve">, de la feuille blanche à l’écran noir </w:t>
                  </w:r>
                  <w:r w:rsidRPr="005F4676">
                    <w:rPr>
                      <w:rFonts w:ascii="Arial" w:hAnsi="Arial" w:cs="Arial"/>
                      <w:sz w:val="20"/>
                      <w:szCs w:val="20"/>
                      <w:lang w:eastAsia="fr-FR"/>
                    </w:rPr>
                    <w:t>(54') : documentaire sur le film et l’adaptation de la BD</w:t>
                  </w:r>
                </w:p>
                <w:p w:rsidR="004F7A72" w:rsidRPr="005F4676"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b/>
                      <w:bCs/>
                      <w:sz w:val="20"/>
                      <w:szCs w:val="20"/>
                      <w:lang w:eastAsia="fr-FR"/>
                    </w:rPr>
                    <w:t xml:space="preserve">- Introduction animée </w:t>
                  </w:r>
                  <w:r w:rsidRPr="005F4676">
                    <w:rPr>
                      <w:rFonts w:ascii="Arial" w:hAnsi="Arial" w:cs="Arial"/>
                      <w:sz w:val="20"/>
                      <w:szCs w:val="20"/>
                      <w:lang w:eastAsia="fr-FR"/>
                    </w:rPr>
                    <w:t xml:space="preserve">(4'37) : court-métrage dévoilant l'origine de la glaciation et la montée </w:t>
                  </w:r>
                  <w:r>
                    <w:rPr>
                      <w:rFonts w:ascii="Arial" w:hAnsi="Arial" w:cs="Arial"/>
                      <w:sz w:val="20"/>
                      <w:szCs w:val="20"/>
                      <w:lang w:eastAsia="fr-FR"/>
                    </w:rPr>
                    <w:t xml:space="preserve">initiale </w:t>
                  </w:r>
                  <w:r w:rsidRPr="005F4676">
                    <w:rPr>
                      <w:rFonts w:ascii="Arial" w:hAnsi="Arial" w:cs="Arial"/>
                      <w:sz w:val="20"/>
                      <w:szCs w:val="20"/>
                      <w:lang w:eastAsia="fr-FR"/>
                    </w:rPr>
                    <w:t>dans le train</w:t>
                  </w:r>
                </w:p>
                <w:p w:rsidR="004F7A72" w:rsidRPr="005F4676" w:rsidRDefault="004F7A72" w:rsidP="003E698A">
                  <w:pPr>
                    <w:autoSpaceDE w:val="0"/>
                    <w:autoSpaceDN w:val="0"/>
                    <w:adjustRightInd w:val="0"/>
                    <w:spacing w:after="0" w:line="240" w:lineRule="auto"/>
                    <w:rPr>
                      <w:rFonts w:ascii="Arial" w:hAnsi="Arial" w:cs="Arial"/>
                      <w:b/>
                      <w:bCs/>
                      <w:sz w:val="20"/>
                      <w:szCs w:val="20"/>
                      <w:lang w:eastAsia="fr-FR"/>
                    </w:rPr>
                  </w:pPr>
                  <w:r w:rsidRPr="005F4676">
                    <w:rPr>
                      <w:rFonts w:ascii="Arial" w:hAnsi="Arial" w:cs="Arial"/>
                      <w:sz w:val="20"/>
                      <w:szCs w:val="20"/>
                      <w:lang w:eastAsia="fr-FR"/>
                    </w:rPr>
                    <w:t xml:space="preserve">- </w:t>
                  </w:r>
                  <w:r w:rsidRPr="005F4676">
                    <w:rPr>
                      <w:rFonts w:ascii="Arial" w:hAnsi="Arial" w:cs="Arial"/>
                      <w:b/>
                      <w:bCs/>
                      <w:sz w:val="20"/>
                      <w:szCs w:val="20"/>
                      <w:lang w:eastAsia="fr-FR"/>
                    </w:rPr>
                    <w:t>Entretiens avec les acteurs :</w:t>
                  </w:r>
                </w:p>
                <w:p w:rsidR="004F7A72" w:rsidRPr="005F4676"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b/>
                      <w:bCs/>
                      <w:sz w:val="20"/>
                      <w:szCs w:val="20"/>
                      <w:lang w:eastAsia="fr-FR"/>
                    </w:rPr>
                    <w:t xml:space="preserve">Chris Evans </w:t>
                  </w:r>
                  <w:r w:rsidRPr="005F4676">
                    <w:rPr>
                      <w:rFonts w:ascii="Arial" w:hAnsi="Arial" w:cs="Arial"/>
                      <w:sz w:val="20"/>
                      <w:szCs w:val="20"/>
                      <w:lang w:eastAsia="fr-FR"/>
                    </w:rPr>
                    <w:t>(9')</w:t>
                  </w:r>
                </w:p>
                <w:p w:rsidR="004F7A72" w:rsidRPr="005F4676" w:rsidRDefault="004F7A72" w:rsidP="003E698A">
                  <w:pPr>
                    <w:autoSpaceDE w:val="0"/>
                    <w:autoSpaceDN w:val="0"/>
                    <w:adjustRightInd w:val="0"/>
                    <w:spacing w:after="0" w:line="240" w:lineRule="auto"/>
                    <w:rPr>
                      <w:rFonts w:ascii="Arial" w:hAnsi="Arial" w:cs="Arial"/>
                      <w:sz w:val="20"/>
                      <w:szCs w:val="20"/>
                      <w:lang w:val="en-US" w:eastAsia="fr-FR"/>
                    </w:rPr>
                  </w:pPr>
                  <w:proofErr w:type="spellStart"/>
                  <w:r w:rsidRPr="005F4676">
                    <w:rPr>
                      <w:rFonts w:ascii="Arial" w:hAnsi="Arial" w:cs="Arial"/>
                      <w:b/>
                      <w:bCs/>
                      <w:sz w:val="20"/>
                      <w:szCs w:val="20"/>
                      <w:lang w:val="en-US" w:eastAsia="fr-FR"/>
                    </w:rPr>
                    <w:t>Tilda</w:t>
                  </w:r>
                  <w:proofErr w:type="spellEnd"/>
                  <w:r w:rsidRPr="005F4676">
                    <w:rPr>
                      <w:rFonts w:ascii="Arial" w:hAnsi="Arial" w:cs="Arial"/>
                      <w:b/>
                      <w:bCs/>
                      <w:sz w:val="20"/>
                      <w:szCs w:val="20"/>
                      <w:lang w:val="en-US" w:eastAsia="fr-FR"/>
                    </w:rPr>
                    <w:t xml:space="preserve"> </w:t>
                  </w:r>
                  <w:proofErr w:type="spellStart"/>
                  <w:r w:rsidRPr="005F4676">
                    <w:rPr>
                      <w:rFonts w:ascii="Arial" w:hAnsi="Arial" w:cs="Arial"/>
                      <w:b/>
                      <w:bCs/>
                      <w:sz w:val="20"/>
                      <w:szCs w:val="20"/>
                      <w:lang w:val="en-US" w:eastAsia="fr-FR"/>
                    </w:rPr>
                    <w:t>Swinton</w:t>
                  </w:r>
                  <w:proofErr w:type="spellEnd"/>
                  <w:r w:rsidRPr="005F4676">
                    <w:rPr>
                      <w:rFonts w:ascii="Arial" w:hAnsi="Arial" w:cs="Arial"/>
                      <w:b/>
                      <w:bCs/>
                      <w:sz w:val="20"/>
                      <w:szCs w:val="20"/>
                      <w:lang w:val="en-US" w:eastAsia="fr-FR"/>
                    </w:rPr>
                    <w:t xml:space="preserve"> </w:t>
                  </w:r>
                  <w:r w:rsidRPr="005F4676">
                    <w:rPr>
                      <w:rFonts w:ascii="Arial" w:hAnsi="Arial" w:cs="Arial"/>
                      <w:sz w:val="20"/>
                      <w:szCs w:val="20"/>
                      <w:lang w:val="en-US" w:eastAsia="fr-FR"/>
                    </w:rPr>
                    <w:t>(10')</w:t>
                  </w:r>
                </w:p>
                <w:p w:rsidR="004F7A72" w:rsidRPr="005F4676" w:rsidRDefault="004F7A72" w:rsidP="003E698A">
                  <w:pPr>
                    <w:autoSpaceDE w:val="0"/>
                    <w:autoSpaceDN w:val="0"/>
                    <w:adjustRightInd w:val="0"/>
                    <w:spacing w:after="0" w:line="240" w:lineRule="auto"/>
                    <w:rPr>
                      <w:rFonts w:ascii="Arial" w:hAnsi="Arial" w:cs="Arial"/>
                      <w:sz w:val="20"/>
                      <w:szCs w:val="20"/>
                      <w:lang w:val="en-US" w:eastAsia="fr-FR"/>
                    </w:rPr>
                  </w:pPr>
                  <w:r w:rsidRPr="005F4676">
                    <w:rPr>
                      <w:rFonts w:ascii="Arial" w:hAnsi="Arial" w:cs="Arial"/>
                      <w:b/>
                      <w:bCs/>
                      <w:sz w:val="20"/>
                      <w:szCs w:val="20"/>
                      <w:lang w:val="en-US" w:eastAsia="fr-FR"/>
                    </w:rPr>
                    <w:t xml:space="preserve">John Hurt </w:t>
                  </w:r>
                  <w:r w:rsidRPr="005F4676">
                    <w:rPr>
                      <w:rFonts w:ascii="Arial" w:hAnsi="Arial" w:cs="Arial"/>
                      <w:sz w:val="20"/>
                      <w:szCs w:val="20"/>
                      <w:lang w:val="en-US" w:eastAsia="fr-FR"/>
                    </w:rPr>
                    <w:t>(11')</w:t>
                  </w:r>
                </w:p>
                <w:p w:rsidR="004F7A72" w:rsidRPr="005F4676"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b/>
                      <w:bCs/>
                      <w:sz w:val="20"/>
                      <w:szCs w:val="20"/>
                      <w:lang w:eastAsia="fr-FR"/>
                    </w:rPr>
                    <w:t xml:space="preserve">Octavia Spencer </w:t>
                  </w:r>
                  <w:r w:rsidRPr="005F4676">
                    <w:rPr>
                      <w:rFonts w:ascii="Arial" w:hAnsi="Arial" w:cs="Arial"/>
                      <w:sz w:val="20"/>
                      <w:szCs w:val="20"/>
                      <w:lang w:eastAsia="fr-FR"/>
                    </w:rPr>
                    <w:t>(11')</w:t>
                  </w:r>
                </w:p>
                <w:p w:rsidR="004F7A72" w:rsidRPr="002E316B"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sz w:val="20"/>
                      <w:szCs w:val="20"/>
                      <w:lang w:eastAsia="fr-FR"/>
                    </w:rPr>
                    <w:t xml:space="preserve">- </w:t>
                  </w:r>
                  <w:r w:rsidRPr="005F4676">
                    <w:rPr>
                      <w:rFonts w:ascii="Arial" w:hAnsi="Arial" w:cs="Arial"/>
                      <w:b/>
                      <w:sz w:val="20"/>
                      <w:szCs w:val="20"/>
                      <w:lang w:eastAsia="fr-FR"/>
                    </w:rPr>
                    <w:t>La conception des décors</w:t>
                  </w:r>
                  <w:r>
                    <w:rPr>
                      <w:rFonts w:ascii="Arial" w:hAnsi="Arial" w:cs="Arial"/>
                      <w:b/>
                      <w:sz w:val="20"/>
                      <w:szCs w:val="20"/>
                      <w:lang w:eastAsia="fr-FR"/>
                    </w:rPr>
                    <w:t xml:space="preserve"> </w:t>
                  </w:r>
                  <w:r>
                    <w:rPr>
                      <w:rFonts w:ascii="Arial" w:hAnsi="Arial" w:cs="Arial"/>
                      <w:sz w:val="20"/>
                      <w:szCs w:val="20"/>
                      <w:lang w:eastAsia="fr-FR"/>
                    </w:rPr>
                    <w:t>(11')</w:t>
                  </w:r>
                </w:p>
                <w:p w:rsidR="004F7A72" w:rsidRDefault="004F7A72" w:rsidP="003E698A">
                  <w:pPr>
                    <w:autoSpaceDE w:val="0"/>
                    <w:autoSpaceDN w:val="0"/>
                    <w:adjustRightInd w:val="0"/>
                    <w:spacing w:after="0" w:line="240" w:lineRule="auto"/>
                    <w:rPr>
                      <w:rFonts w:ascii="Arial" w:hAnsi="Arial" w:cs="Arial"/>
                      <w:i/>
                      <w:sz w:val="20"/>
                      <w:szCs w:val="20"/>
                      <w:lang w:eastAsia="fr-FR"/>
                    </w:rPr>
                  </w:pPr>
                  <w:r w:rsidRPr="005F4676">
                    <w:rPr>
                      <w:rFonts w:ascii="Arial" w:hAnsi="Arial" w:cs="Arial"/>
                      <w:i/>
                      <w:sz w:val="20"/>
                      <w:szCs w:val="20"/>
                      <w:lang w:eastAsia="fr-FR"/>
                    </w:rPr>
                    <w:t xml:space="preserve">[exclusivité </w:t>
                  </w:r>
                  <w:proofErr w:type="spellStart"/>
                  <w:r w:rsidRPr="005F4676">
                    <w:rPr>
                      <w:rFonts w:ascii="Arial" w:hAnsi="Arial" w:cs="Arial"/>
                      <w:i/>
                      <w:sz w:val="20"/>
                      <w:szCs w:val="20"/>
                      <w:lang w:eastAsia="fr-FR"/>
                    </w:rPr>
                    <w:t>Blu</w:t>
                  </w:r>
                  <w:proofErr w:type="spellEnd"/>
                  <w:r w:rsidRPr="005F4676">
                    <w:rPr>
                      <w:rFonts w:ascii="Arial" w:hAnsi="Arial" w:cs="Arial"/>
                      <w:i/>
                      <w:sz w:val="20"/>
                      <w:szCs w:val="20"/>
                      <w:lang w:eastAsia="fr-FR"/>
                    </w:rPr>
                    <w:t>-ray]</w:t>
                  </w:r>
                </w:p>
                <w:p w:rsidR="004F7A72" w:rsidRPr="005F4676" w:rsidRDefault="004F7A72" w:rsidP="00DE2B8D">
                  <w:pPr>
                    <w:rPr>
                      <w:rFonts w:ascii="Arial" w:hAnsi="Arial" w:cs="Arial"/>
                      <w:sz w:val="20"/>
                      <w:szCs w:val="20"/>
                      <w:lang w:eastAsia="fr-FR"/>
                    </w:rPr>
                  </w:pPr>
                  <w:r>
                    <w:rPr>
                      <w:rFonts w:ascii="Arial" w:hAnsi="Arial" w:cs="Arial"/>
                      <w:sz w:val="20"/>
                      <w:szCs w:val="20"/>
                      <w:lang w:eastAsia="fr-FR"/>
                    </w:rPr>
                    <w:t>- L</w:t>
                  </w:r>
                  <w:r w:rsidRPr="005F4676">
                    <w:rPr>
                      <w:rFonts w:ascii="Arial" w:hAnsi="Arial" w:cs="Arial"/>
                      <w:b/>
                      <w:sz w:val="20"/>
                      <w:szCs w:val="20"/>
                      <w:lang w:eastAsia="fr-FR"/>
                    </w:rPr>
                    <w:t>a conception des effets spéciaux</w:t>
                  </w:r>
                  <w:r>
                    <w:rPr>
                      <w:rFonts w:ascii="Arial" w:hAnsi="Arial" w:cs="Arial"/>
                      <w:b/>
                      <w:sz w:val="20"/>
                      <w:szCs w:val="20"/>
                      <w:lang w:eastAsia="fr-FR"/>
                    </w:rPr>
                    <w:t xml:space="preserve"> </w:t>
                  </w:r>
                  <w:r>
                    <w:rPr>
                      <w:rFonts w:ascii="Arial" w:hAnsi="Arial" w:cs="Arial"/>
                      <w:sz w:val="20"/>
                      <w:szCs w:val="20"/>
                      <w:lang w:eastAsia="fr-FR"/>
                    </w:rPr>
                    <w:t>(17')</w:t>
                  </w:r>
                  <w:r w:rsidRPr="005F4676">
                    <w:rPr>
                      <w:rFonts w:ascii="Arial" w:hAnsi="Arial" w:cs="Arial"/>
                      <w:i/>
                      <w:sz w:val="20"/>
                      <w:szCs w:val="20"/>
                      <w:lang w:eastAsia="fr-FR"/>
                    </w:rPr>
                    <w:t xml:space="preserve"> [exclusivité </w:t>
                  </w:r>
                  <w:proofErr w:type="spellStart"/>
                  <w:r w:rsidRPr="005F4676">
                    <w:rPr>
                      <w:rFonts w:ascii="Arial" w:hAnsi="Arial" w:cs="Arial"/>
                      <w:i/>
                      <w:sz w:val="20"/>
                      <w:szCs w:val="20"/>
                      <w:lang w:eastAsia="fr-FR"/>
                    </w:rPr>
                    <w:t>Blu</w:t>
                  </w:r>
                  <w:proofErr w:type="spellEnd"/>
                  <w:r w:rsidRPr="005F4676">
                    <w:rPr>
                      <w:rFonts w:ascii="Arial" w:hAnsi="Arial" w:cs="Arial"/>
                      <w:i/>
                      <w:sz w:val="20"/>
                      <w:szCs w:val="20"/>
                      <w:lang w:eastAsia="fr-FR"/>
                    </w:rPr>
                    <w:t>-ray]</w:t>
                  </w:r>
                </w:p>
                <w:p w:rsidR="004F7A72" w:rsidRDefault="004F7A72" w:rsidP="003E698A">
                  <w:pPr>
                    <w:autoSpaceDE w:val="0"/>
                    <w:autoSpaceDN w:val="0"/>
                    <w:adjustRightInd w:val="0"/>
                    <w:spacing w:after="0" w:line="240" w:lineRule="auto"/>
                    <w:rPr>
                      <w:rFonts w:ascii="Arial" w:hAnsi="Arial" w:cs="Arial"/>
                      <w:sz w:val="20"/>
                      <w:szCs w:val="20"/>
                      <w:lang w:eastAsia="fr-FR"/>
                    </w:rPr>
                  </w:pPr>
                  <w:r w:rsidRPr="005F4676">
                    <w:rPr>
                      <w:rFonts w:ascii="Arial" w:hAnsi="Arial" w:cs="Arial"/>
                      <w:b/>
                      <w:bCs/>
                      <w:sz w:val="20"/>
                      <w:szCs w:val="20"/>
                      <w:lang w:eastAsia="fr-FR"/>
                    </w:rPr>
                    <w:t xml:space="preserve">- </w:t>
                  </w:r>
                  <w:r w:rsidRPr="005F4676">
                    <w:rPr>
                      <w:rFonts w:ascii="Arial" w:hAnsi="Arial" w:cs="Arial"/>
                      <w:bCs/>
                      <w:sz w:val="20"/>
                      <w:szCs w:val="20"/>
                      <w:lang w:eastAsia="fr-FR"/>
                    </w:rPr>
                    <w:t>Galerie photos / Projets d'affiche</w:t>
                  </w:r>
                  <w:r w:rsidRPr="005F4676">
                    <w:rPr>
                      <w:rFonts w:ascii="Arial" w:hAnsi="Arial" w:cs="Arial"/>
                      <w:b/>
                      <w:bCs/>
                      <w:sz w:val="20"/>
                      <w:szCs w:val="20"/>
                      <w:lang w:eastAsia="fr-FR"/>
                    </w:rPr>
                    <w:t xml:space="preserve"> /</w:t>
                  </w:r>
                  <w:r>
                    <w:rPr>
                      <w:rFonts w:ascii="Arial" w:hAnsi="Arial" w:cs="Arial"/>
                      <w:sz w:val="20"/>
                      <w:szCs w:val="20"/>
                      <w:lang w:eastAsia="fr-FR"/>
                    </w:rPr>
                    <w:t xml:space="preserve"> Bandes-annonces</w:t>
                  </w:r>
                </w:p>
                <w:p w:rsidR="004F7A72" w:rsidRDefault="004F7A72" w:rsidP="003E698A">
                  <w:pPr>
                    <w:autoSpaceDE w:val="0"/>
                    <w:autoSpaceDN w:val="0"/>
                    <w:adjustRightInd w:val="0"/>
                    <w:spacing w:after="0" w:line="240" w:lineRule="auto"/>
                    <w:rPr>
                      <w:rFonts w:ascii="Arial" w:hAnsi="Arial" w:cs="Arial"/>
                      <w:sz w:val="20"/>
                      <w:szCs w:val="20"/>
                      <w:lang w:eastAsia="fr-FR"/>
                    </w:rPr>
                  </w:pPr>
                </w:p>
                <w:p w:rsidR="004F7A72" w:rsidRPr="005F4676" w:rsidRDefault="004F7A72" w:rsidP="003E698A">
                  <w:pPr>
                    <w:autoSpaceDE w:val="0"/>
                    <w:autoSpaceDN w:val="0"/>
                    <w:adjustRightInd w:val="0"/>
                    <w:spacing w:after="0" w:line="240" w:lineRule="auto"/>
                    <w:rPr>
                      <w:rFonts w:ascii="Arial" w:hAnsi="Arial" w:cs="Arial"/>
                      <w:i/>
                      <w:sz w:val="20"/>
                      <w:szCs w:val="20"/>
                    </w:rPr>
                  </w:pPr>
                  <w:r w:rsidRPr="005F4676">
                    <w:rPr>
                      <w:rFonts w:ascii="Arial" w:hAnsi="Arial" w:cs="Arial"/>
                      <w:b/>
                      <w:bCs/>
                      <w:sz w:val="20"/>
                      <w:szCs w:val="20"/>
                      <w:lang w:eastAsia="fr-FR"/>
                    </w:rPr>
                    <w:t>+ la Copie Numérique du film</w:t>
                  </w:r>
                </w:p>
                <w:p w:rsidR="004F7A72" w:rsidRPr="003E698A" w:rsidRDefault="004F7A72" w:rsidP="003E698A"/>
              </w:txbxContent>
            </v:textbox>
          </v:shape>
        </w:pict>
      </w:r>
      <w:r w:rsidR="000822A7">
        <w:rPr>
          <w:rFonts w:ascii="Arial Narrow" w:hAnsi="Arial Narrow"/>
          <w:b/>
          <w:sz w:val="8"/>
          <w:szCs w:val="8"/>
        </w:rPr>
        <w:br w:type="column"/>
      </w:r>
      <w:r w:rsidR="000822A7">
        <w:rPr>
          <w:rFonts w:ascii="Arial Narrow" w:hAnsi="Arial Narrow" w:cs="Helvetica"/>
          <w:b/>
          <w:sz w:val="24"/>
          <w:szCs w:val="24"/>
        </w:rPr>
        <w:lastRenderedPageBreak/>
        <w:br w:type="page"/>
      </w:r>
    </w:p>
    <w:p w:rsidR="005C5612" w:rsidRDefault="005C5612" w:rsidP="005C5612">
      <w:pPr>
        <w:pStyle w:val="Corpsdetexte3"/>
        <w:contextualSpacing/>
        <w:rPr>
          <w:rFonts w:ascii="Arial Narrow" w:hAnsi="Arial Narrow"/>
          <w:b/>
          <w:sz w:val="8"/>
          <w:szCs w:val="8"/>
        </w:rPr>
        <w:sectPr w:rsidR="005C5612" w:rsidSect="00F40E74">
          <w:footerReference w:type="default" r:id="rId13"/>
          <w:type w:val="continuous"/>
          <w:pgSz w:w="11906" w:h="16838"/>
          <w:pgMar w:top="1417" w:right="991" w:bottom="1417" w:left="1134" w:header="720" w:footer="720" w:gutter="0"/>
          <w:cols w:num="2" w:space="993" w:equalWidth="0">
            <w:col w:w="5245" w:space="142"/>
            <w:col w:w="4394"/>
          </w:cols>
        </w:sectPr>
      </w:pPr>
    </w:p>
    <w:p w:rsidR="004F38CC" w:rsidRDefault="004F38CC" w:rsidP="005C5612">
      <w:pPr>
        <w:pStyle w:val="Corpsdetexte3"/>
        <w:contextualSpacing/>
        <w:jc w:val="center"/>
        <w:rPr>
          <w:rFonts w:ascii="Arial Narrow" w:hAnsi="Arial Narrow" w:cs="Helvetica"/>
          <w:b/>
          <w:sz w:val="24"/>
          <w:szCs w:val="24"/>
        </w:rPr>
      </w:pPr>
    </w:p>
    <w:p w:rsidR="005C5612" w:rsidRPr="00C4724F" w:rsidRDefault="00C4724F" w:rsidP="005C5612">
      <w:pPr>
        <w:pStyle w:val="Corpsdetexte3"/>
        <w:contextualSpacing/>
        <w:jc w:val="center"/>
        <w:rPr>
          <w:rFonts w:ascii="Arial Narrow" w:hAnsi="Arial Narrow" w:cs="Helvetica"/>
          <w:b/>
          <w:sz w:val="24"/>
          <w:szCs w:val="24"/>
        </w:rPr>
      </w:pPr>
      <w:r>
        <w:rPr>
          <w:rFonts w:ascii="Arial Narrow" w:hAnsi="Arial Narrow" w:cs="Helvetica"/>
          <w:b/>
          <w:sz w:val="24"/>
          <w:szCs w:val="24"/>
        </w:rPr>
        <w:t xml:space="preserve">[ </w:t>
      </w:r>
      <w:proofErr w:type="spellStart"/>
      <w:r w:rsidR="005C5612" w:rsidRPr="00B6523E">
        <w:rPr>
          <w:rFonts w:ascii="Arial Narrow" w:hAnsi="Arial Narrow" w:cs="Helvetica"/>
          <w:b/>
          <w:sz w:val="24"/>
          <w:szCs w:val="24"/>
        </w:rPr>
        <w:t>Blu</w:t>
      </w:r>
      <w:proofErr w:type="spellEnd"/>
      <w:r w:rsidR="005C5612" w:rsidRPr="00B6523E">
        <w:rPr>
          <w:rFonts w:ascii="Arial Narrow" w:hAnsi="Arial Narrow" w:cs="Helvetica"/>
          <w:b/>
          <w:sz w:val="24"/>
          <w:szCs w:val="24"/>
        </w:rPr>
        <w:t>-ra</w:t>
      </w:r>
      <w:r w:rsidR="005C5612" w:rsidRPr="00C4724F">
        <w:rPr>
          <w:rFonts w:ascii="Arial Narrow" w:hAnsi="Arial Narrow" w:cs="Helvetica"/>
          <w:b/>
          <w:sz w:val="24"/>
          <w:szCs w:val="24"/>
        </w:rPr>
        <w:t xml:space="preserve">y Combo </w:t>
      </w:r>
      <w:proofErr w:type="spellStart"/>
      <w:r w:rsidR="005C5612" w:rsidRPr="00C4724F">
        <w:rPr>
          <w:rFonts w:ascii="Arial Narrow" w:hAnsi="Arial Narrow" w:cs="Helvetica"/>
          <w:b/>
          <w:sz w:val="24"/>
          <w:szCs w:val="24"/>
        </w:rPr>
        <w:t>Steelbook</w:t>
      </w:r>
      <w:proofErr w:type="spellEnd"/>
      <w:r w:rsidRPr="00C4724F">
        <w:rPr>
          <w:rFonts w:ascii="Arial Narrow" w:hAnsi="Arial Narrow" w:cs="Helvetica"/>
          <w:b/>
          <w:sz w:val="24"/>
          <w:szCs w:val="24"/>
        </w:rPr>
        <w:t xml:space="preserve"> ]</w:t>
      </w:r>
    </w:p>
    <w:p w:rsidR="005C5612" w:rsidRPr="00C4724F" w:rsidRDefault="005C5612" w:rsidP="005C5612">
      <w:pPr>
        <w:pStyle w:val="Corpsdetexte3"/>
        <w:contextualSpacing/>
        <w:jc w:val="center"/>
        <w:rPr>
          <w:rFonts w:ascii="Arial Narrow" w:hAnsi="Arial Narrow" w:cs="Helvetica"/>
          <w:sz w:val="18"/>
          <w:szCs w:val="18"/>
        </w:rPr>
      </w:pPr>
      <w:r w:rsidRPr="00C4724F">
        <w:rPr>
          <w:rFonts w:ascii="Arial Narrow" w:hAnsi="Arial Narrow" w:cs="Helvetica"/>
          <w:sz w:val="18"/>
          <w:szCs w:val="18"/>
        </w:rPr>
        <w:t>(</w:t>
      </w:r>
      <w:proofErr w:type="spellStart"/>
      <w:r w:rsidRPr="00C4724F">
        <w:rPr>
          <w:rFonts w:ascii="Arial Narrow" w:hAnsi="Arial Narrow" w:cs="Helvetica"/>
          <w:sz w:val="18"/>
          <w:szCs w:val="18"/>
        </w:rPr>
        <w:t>Blu</w:t>
      </w:r>
      <w:proofErr w:type="spellEnd"/>
      <w:r w:rsidRPr="00C4724F">
        <w:rPr>
          <w:rFonts w:ascii="Arial Narrow" w:hAnsi="Arial Narrow" w:cs="Helvetica"/>
          <w:sz w:val="18"/>
          <w:szCs w:val="18"/>
        </w:rPr>
        <w:t>-ray + DVD + Copie Numérique du film</w:t>
      </w:r>
      <w:r w:rsidR="00C4724F" w:rsidRPr="00C4724F">
        <w:rPr>
          <w:rFonts w:ascii="Arial Narrow" w:hAnsi="Arial Narrow" w:cs="Helvetica"/>
          <w:sz w:val="18"/>
          <w:szCs w:val="18"/>
        </w:rPr>
        <w:t xml:space="preserve"> - boîtier métal</w:t>
      </w:r>
      <w:r w:rsidRPr="00C4724F">
        <w:rPr>
          <w:rFonts w:ascii="Arial Narrow" w:hAnsi="Arial Narrow" w:cs="Helvetica"/>
          <w:sz w:val="18"/>
          <w:szCs w:val="18"/>
        </w:rPr>
        <w:t>)</w:t>
      </w:r>
    </w:p>
    <w:p w:rsidR="008B312C" w:rsidRDefault="008B312C" w:rsidP="005C5612">
      <w:pPr>
        <w:pStyle w:val="Corpsdetexte3"/>
        <w:contextualSpacing/>
        <w:jc w:val="center"/>
        <w:rPr>
          <w:rFonts w:ascii="Arial Narrow" w:hAnsi="Arial Narrow" w:cs="Arial"/>
          <w:b/>
          <w:bCs/>
          <w:iCs/>
          <w:sz w:val="18"/>
          <w:szCs w:val="18"/>
        </w:rPr>
      </w:pPr>
    </w:p>
    <w:p w:rsidR="005C5612" w:rsidRDefault="00CD36BD" w:rsidP="005C5612">
      <w:pPr>
        <w:pStyle w:val="Corpsdetexte3"/>
        <w:contextualSpacing/>
        <w:jc w:val="center"/>
        <w:rPr>
          <w:rFonts w:ascii="Arial Narrow" w:hAnsi="Arial Narrow" w:cs="Arial"/>
          <w:b/>
          <w:bCs/>
          <w:iCs/>
          <w:sz w:val="18"/>
          <w:szCs w:val="18"/>
        </w:rPr>
      </w:pPr>
      <w:r>
        <w:rPr>
          <w:rFonts w:ascii="Arial Narrow" w:hAnsi="Arial Narrow" w:cs="Arial"/>
          <w:b/>
          <w:bCs/>
          <w:iCs/>
          <w:noProof/>
          <w:sz w:val="18"/>
          <w:szCs w:val="18"/>
        </w:rPr>
        <w:drawing>
          <wp:inline distT="0" distB="0" distL="0" distR="0">
            <wp:extent cx="1960980" cy="3067050"/>
            <wp:effectExtent l="19050" t="0" r="1170" b="0"/>
            <wp:docPr id="7" name="Image 6" descr="SNOWPIERCER-BR Steel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PIERCER-BR Steelbook.jpg"/>
                    <pic:cNvPicPr/>
                  </pic:nvPicPr>
                  <pic:blipFill>
                    <a:blip r:embed="rId14" cstate="print"/>
                    <a:stretch>
                      <a:fillRect/>
                    </a:stretch>
                  </pic:blipFill>
                  <pic:spPr>
                    <a:xfrm>
                      <a:off x="0" y="0"/>
                      <a:ext cx="1962912" cy="3070072"/>
                    </a:xfrm>
                    <a:prstGeom prst="rect">
                      <a:avLst/>
                    </a:prstGeom>
                  </pic:spPr>
                </pic:pic>
              </a:graphicData>
            </a:graphic>
          </wp:inline>
        </w:drawing>
      </w:r>
    </w:p>
    <w:p w:rsidR="005C5612" w:rsidRDefault="005C5612" w:rsidP="005C5612">
      <w:pPr>
        <w:pStyle w:val="Corpsdetexte3"/>
        <w:contextualSpacing/>
        <w:jc w:val="center"/>
        <w:rPr>
          <w:rFonts w:ascii="Arial Narrow" w:hAnsi="Arial Narrow" w:cs="Arial"/>
          <w:b/>
          <w:bCs/>
          <w:iCs/>
          <w:sz w:val="18"/>
          <w:szCs w:val="18"/>
        </w:rPr>
      </w:pPr>
    </w:p>
    <w:p w:rsidR="005C5612" w:rsidRPr="008F3A55" w:rsidRDefault="005C5612" w:rsidP="005C5612">
      <w:pPr>
        <w:pStyle w:val="Corpsdetexte3"/>
        <w:contextualSpacing/>
        <w:jc w:val="center"/>
        <w:rPr>
          <w:rFonts w:ascii="Arial Narrow" w:hAnsi="Arial Narrow" w:cs="Arial"/>
          <w:b/>
          <w:bCs/>
          <w:iCs/>
          <w:sz w:val="20"/>
          <w:szCs w:val="20"/>
        </w:rPr>
      </w:pPr>
      <w:r w:rsidRPr="008F3A55">
        <w:rPr>
          <w:rFonts w:ascii="Arial Narrow" w:hAnsi="Arial Narrow" w:cs="Arial"/>
          <w:b/>
          <w:bCs/>
          <w:iCs/>
          <w:sz w:val="20"/>
          <w:szCs w:val="20"/>
        </w:rPr>
        <w:t xml:space="preserve">CARACTÉRISTIQUES TECHNIQUES </w:t>
      </w:r>
      <w:proofErr w:type="spellStart"/>
      <w:r w:rsidRPr="008F3A55">
        <w:rPr>
          <w:rFonts w:ascii="Arial Narrow" w:hAnsi="Arial Narrow" w:cs="Arial"/>
          <w:b/>
          <w:bCs/>
          <w:iCs/>
          <w:sz w:val="20"/>
          <w:szCs w:val="20"/>
        </w:rPr>
        <w:t>Blu</w:t>
      </w:r>
      <w:proofErr w:type="spellEnd"/>
      <w:r w:rsidRPr="008F3A55">
        <w:rPr>
          <w:rFonts w:ascii="Arial Narrow" w:hAnsi="Arial Narrow" w:cs="Arial"/>
          <w:b/>
          <w:bCs/>
          <w:iCs/>
          <w:sz w:val="20"/>
          <w:szCs w:val="20"/>
        </w:rPr>
        <w:t>-ray</w:t>
      </w:r>
    </w:p>
    <w:p w:rsidR="005C5612" w:rsidRPr="008F3A55" w:rsidRDefault="005C5612" w:rsidP="005C5612">
      <w:pPr>
        <w:pStyle w:val="Corpsdetexte3"/>
        <w:contextualSpacing/>
        <w:jc w:val="center"/>
        <w:rPr>
          <w:rFonts w:ascii="Arial Narrow" w:hAnsi="Arial Narrow" w:cs="Arial"/>
          <w:bCs/>
          <w:iCs/>
          <w:sz w:val="20"/>
          <w:szCs w:val="20"/>
        </w:rPr>
      </w:pPr>
      <w:r w:rsidRPr="008F3A55">
        <w:rPr>
          <w:rFonts w:ascii="Arial Narrow" w:hAnsi="Arial Narrow" w:cs="Arial"/>
          <w:b/>
          <w:bCs/>
          <w:iCs/>
          <w:sz w:val="20"/>
          <w:szCs w:val="20"/>
          <w:u w:val="single"/>
        </w:rPr>
        <w:t>Format image</w:t>
      </w:r>
      <w:r w:rsidRPr="008F3A55">
        <w:rPr>
          <w:rFonts w:ascii="Arial Narrow" w:hAnsi="Arial Narrow" w:cs="Arial"/>
          <w:b/>
          <w:bCs/>
          <w:iCs/>
          <w:sz w:val="20"/>
          <w:szCs w:val="20"/>
        </w:rPr>
        <w:t xml:space="preserve"> : </w:t>
      </w:r>
      <w:r w:rsidRPr="008F3A55">
        <w:rPr>
          <w:rFonts w:ascii="Arial Narrow" w:hAnsi="Arial Narrow" w:cs="Arial"/>
          <w:bCs/>
          <w:iCs/>
          <w:sz w:val="20"/>
          <w:szCs w:val="20"/>
        </w:rPr>
        <w:t>2.35 -</w:t>
      </w:r>
      <w:r w:rsidRPr="008F3A55">
        <w:rPr>
          <w:rFonts w:ascii="Arial Narrow" w:hAnsi="Arial Narrow" w:cs="Arial"/>
          <w:b/>
          <w:bCs/>
          <w:iCs/>
          <w:sz w:val="20"/>
          <w:szCs w:val="20"/>
          <w:u w:val="single"/>
        </w:rPr>
        <w:t xml:space="preserve"> Résolution film</w:t>
      </w:r>
      <w:r w:rsidRPr="008F3A55">
        <w:rPr>
          <w:rFonts w:ascii="Arial Narrow" w:hAnsi="Arial Narrow" w:cs="Arial"/>
          <w:b/>
          <w:bCs/>
          <w:iCs/>
          <w:sz w:val="20"/>
          <w:szCs w:val="20"/>
        </w:rPr>
        <w:t xml:space="preserve"> : </w:t>
      </w:r>
      <w:r w:rsidRPr="008F3A55">
        <w:rPr>
          <w:rFonts w:ascii="Arial Narrow" w:hAnsi="Arial Narrow" w:cs="Arial"/>
          <w:bCs/>
          <w:iCs/>
          <w:sz w:val="20"/>
          <w:szCs w:val="20"/>
        </w:rPr>
        <w:t>1080,24p</w:t>
      </w:r>
    </w:p>
    <w:p w:rsidR="005C5612" w:rsidRPr="008F3A55" w:rsidRDefault="005C5612" w:rsidP="005C5612">
      <w:pPr>
        <w:pStyle w:val="Corpsdetexte3"/>
        <w:contextualSpacing/>
        <w:jc w:val="center"/>
        <w:rPr>
          <w:rFonts w:ascii="Arial Narrow" w:hAnsi="Arial Narrow" w:cs="Arial"/>
          <w:bCs/>
          <w:iCs/>
          <w:sz w:val="20"/>
          <w:szCs w:val="20"/>
        </w:rPr>
      </w:pPr>
      <w:r w:rsidRPr="008F3A55">
        <w:rPr>
          <w:rFonts w:ascii="Arial Narrow" w:hAnsi="Arial Narrow" w:cs="Arial"/>
          <w:b/>
          <w:bCs/>
          <w:iCs/>
          <w:sz w:val="20"/>
          <w:szCs w:val="20"/>
          <w:u w:val="single"/>
        </w:rPr>
        <w:t>Format son</w:t>
      </w:r>
      <w:r w:rsidRPr="008F3A55">
        <w:rPr>
          <w:rFonts w:ascii="Arial Narrow" w:hAnsi="Arial Narrow" w:cs="Arial"/>
          <w:b/>
          <w:bCs/>
          <w:iCs/>
          <w:sz w:val="20"/>
          <w:szCs w:val="20"/>
        </w:rPr>
        <w:t xml:space="preserve"> : </w:t>
      </w:r>
      <w:r w:rsidR="008F3A55">
        <w:rPr>
          <w:rFonts w:ascii="Arial Narrow" w:hAnsi="Arial Narrow" w:cs="Arial"/>
          <w:bCs/>
          <w:iCs/>
          <w:sz w:val="20"/>
          <w:szCs w:val="20"/>
        </w:rPr>
        <w:t>Anglais</w:t>
      </w:r>
      <w:r w:rsidRPr="008F3A55">
        <w:rPr>
          <w:rFonts w:ascii="Arial Narrow" w:hAnsi="Arial Narrow" w:cs="Arial"/>
          <w:bCs/>
          <w:iCs/>
          <w:sz w:val="20"/>
          <w:szCs w:val="20"/>
        </w:rPr>
        <w:t xml:space="preserve"> &amp; Français DTS HD Master Audio 5.1</w:t>
      </w:r>
    </w:p>
    <w:p w:rsidR="005C5612" w:rsidRPr="008F3A55" w:rsidRDefault="005C5612" w:rsidP="005C5612">
      <w:pPr>
        <w:pStyle w:val="Corpsdetexte3"/>
        <w:contextualSpacing/>
        <w:jc w:val="center"/>
        <w:rPr>
          <w:rFonts w:ascii="Arial Narrow" w:hAnsi="Arial Narrow" w:cs="Arial"/>
          <w:bCs/>
          <w:iCs/>
          <w:sz w:val="20"/>
          <w:szCs w:val="20"/>
        </w:rPr>
      </w:pPr>
      <w:r w:rsidRPr="008F3A55">
        <w:rPr>
          <w:rFonts w:ascii="Arial Narrow" w:hAnsi="Arial Narrow" w:cs="Arial"/>
          <w:b/>
          <w:bCs/>
          <w:iCs/>
          <w:sz w:val="20"/>
          <w:szCs w:val="20"/>
          <w:u w:val="single"/>
        </w:rPr>
        <w:t>Sous-titres</w:t>
      </w:r>
      <w:r w:rsidRPr="008F3A55">
        <w:rPr>
          <w:rFonts w:ascii="Arial Narrow" w:hAnsi="Arial Narrow" w:cs="Arial"/>
          <w:b/>
          <w:bCs/>
          <w:iCs/>
          <w:sz w:val="20"/>
          <w:szCs w:val="20"/>
        </w:rPr>
        <w:t> :</w:t>
      </w:r>
      <w:r w:rsidRPr="008F3A55">
        <w:rPr>
          <w:rFonts w:ascii="Arial Narrow" w:hAnsi="Arial Narrow" w:cs="Arial"/>
          <w:bCs/>
          <w:iCs/>
          <w:sz w:val="20"/>
          <w:szCs w:val="20"/>
        </w:rPr>
        <w:t xml:space="preserve"> Français - </w:t>
      </w:r>
      <w:r w:rsidRPr="008F3A55">
        <w:rPr>
          <w:rFonts w:ascii="Arial Narrow" w:hAnsi="Arial Narrow" w:cs="Arial"/>
          <w:b/>
          <w:bCs/>
          <w:iCs/>
          <w:sz w:val="20"/>
          <w:szCs w:val="20"/>
          <w:u w:val="single"/>
        </w:rPr>
        <w:t>Durée</w:t>
      </w:r>
      <w:r w:rsidR="00AC40AE">
        <w:rPr>
          <w:rFonts w:ascii="Arial Narrow" w:hAnsi="Arial Narrow" w:cs="Arial"/>
          <w:bCs/>
          <w:iCs/>
          <w:sz w:val="20"/>
          <w:szCs w:val="20"/>
        </w:rPr>
        <w:t xml:space="preserve"> : 2h06</w:t>
      </w:r>
    </w:p>
    <w:p w:rsidR="005C5612" w:rsidRPr="00F73914" w:rsidRDefault="005C5612" w:rsidP="005C5612">
      <w:pPr>
        <w:pStyle w:val="Corpsdetexte3"/>
        <w:contextualSpacing/>
        <w:jc w:val="center"/>
        <w:rPr>
          <w:rFonts w:ascii="Arial Narrow" w:hAnsi="Arial Narrow" w:cs="Arial"/>
          <w:bCs/>
          <w:iCs/>
          <w:szCs w:val="18"/>
        </w:rPr>
      </w:pPr>
    </w:p>
    <w:p w:rsidR="005C5612" w:rsidRDefault="005C5612" w:rsidP="005C5612">
      <w:pPr>
        <w:pStyle w:val="Corpsdetexte3"/>
        <w:contextualSpacing/>
        <w:jc w:val="center"/>
        <w:rPr>
          <w:rFonts w:ascii="Arial Narrow" w:hAnsi="Arial Narrow" w:cs="Arial"/>
          <w:bCs/>
          <w:i/>
          <w:iCs/>
          <w:color w:val="000000"/>
          <w:sz w:val="18"/>
          <w:szCs w:val="18"/>
        </w:rPr>
      </w:pPr>
      <w:r w:rsidRPr="00111290">
        <w:rPr>
          <w:rFonts w:ascii="Arial Narrow" w:hAnsi="Arial Narrow" w:cs="Arial"/>
          <w:bCs/>
          <w:i/>
          <w:iCs/>
          <w:color w:val="000000"/>
          <w:sz w:val="18"/>
          <w:szCs w:val="18"/>
        </w:rPr>
        <w:t>Prix public indicatif : 2</w:t>
      </w:r>
      <w:r>
        <w:rPr>
          <w:rFonts w:ascii="Arial Narrow" w:hAnsi="Arial Narrow" w:cs="Arial"/>
          <w:bCs/>
          <w:i/>
          <w:iCs/>
          <w:color w:val="000000"/>
          <w:sz w:val="18"/>
          <w:szCs w:val="18"/>
        </w:rPr>
        <w:t>4</w:t>
      </w:r>
      <w:r w:rsidRPr="00111290">
        <w:rPr>
          <w:rFonts w:ascii="Arial Narrow" w:hAnsi="Arial Narrow" w:cs="Arial"/>
          <w:bCs/>
          <w:i/>
          <w:iCs/>
          <w:color w:val="000000"/>
          <w:sz w:val="18"/>
          <w:szCs w:val="18"/>
        </w:rPr>
        <w:t xml:space="preserve">,99 Euros le </w:t>
      </w:r>
      <w:proofErr w:type="spellStart"/>
      <w:r w:rsidRPr="00111290">
        <w:rPr>
          <w:rFonts w:ascii="Arial Narrow" w:hAnsi="Arial Narrow" w:cs="Arial"/>
          <w:bCs/>
          <w:i/>
          <w:iCs/>
          <w:color w:val="000000"/>
          <w:sz w:val="18"/>
          <w:szCs w:val="18"/>
        </w:rPr>
        <w:t>Blu</w:t>
      </w:r>
      <w:proofErr w:type="spellEnd"/>
      <w:r w:rsidRPr="00111290">
        <w:rPr>
          <w:rFonts w:ascii="Arial Narrow" w:hAnsi="Arial Narrow" w:cs="Arial"/>
          <w:bCs/>
          <w:i/>
          <w:iCs/>
          <w:color w:val="000000"/>
          <w:sz w:val="18"/>
          <w:szCs w:val="18"/>
        </w:rPr>
        <w:t>-ray</w:t>
      </w:r>
      <w:r>
        <w:rPr>
          <w:rFonts w:ascii="Arial Narrow" w:hAnsi="Arial Narrow" w:cs="Arial"/>
          <w:bCs/>
          <w:i/>
          <w:iCs/>
          <w:color w:val="000000"/>
          <w:sz w:val="18"/>
          <w:szCs w:val="18"/>
        </w:rPr>
        <w:t xml:space="preserve"> Combo</w:t>
      </w:r>
    </w:p>
    <w:p w:rsidR="004F38CC" w:rsidRDefault="005C5612" w:rsidP="005C5612">
      <w:pPr>
        <w:pStyle w:val="Corpsdetexte3"/>
        <w:contextualSpacing/>
        <w:jc w:val="center"/>
        <w:rPr>
          <w:rFonts w:ascii="Arial Narrow" w:hAnsi="Arial Narrow" w:cs="Arial"/>
          <w:bCs/>
          <w:i/>
          <w:iCs/>
          <w:color w:val="000000"/>
          <w:sz w:val="18"/>
          <w:szCs w:val="18"/>
        </w:rPr>
      </w:pPr>
      <w:r>
        <w:rPr>
          <w:rFonts w:ascii="Arial Narrow" w:hAnsi="Arial Narrow" w:cs="Arial"/>
          <w:bCs/>
          <w:i/>
          <w:iCs/>
          <w:color w:val="000000"/>
          <w:sz w:val="18"/>
          <w:szCs w:val="18"/>
        </w:rPr>
        <w:br w:type="column"/>
      </w:r>
    </w:p>
    <w:p w:rsidR="008B312C" w:rsidRPr="008B312C" w:rsidRDefault="008B312C" w:rsidP="005C5612">
      <w:pPr>
        <w:pStyle w:val="Corpsdetexte3"/>
        <w:contextualSpacing/>
        <w:jc w:val="center"/>
        <w:rPr>
          <w:rFonts w:ascii="Arial Narrow" w:hAnsi="Arial Narrow" w:cs="Helvetica"/>
          <w:sz w:val="8"/>
          <w:szCs w:val="8"/>
        </w:rPr>
      </w:pPr>
    </w:p>
    <w:p w:rsidR="005C5612" w:rsidRPr="00514CDC" w:rsidRDefault="00C4724F" w:rsidP="005C5612">
      <w:pPr>
        <w:pStyle w:val="Corpsdetexte3"/>
        <w:contextualSpacing/>
        <w:jc w:val="center"/>
        <w:rPr>
          <w:rFonts w:ascii="Arial Narrow" w:hAnsi="Arial Narrow" w:cs="Helvetica"/>
          <w:sz w:val="24"/>
          <w:szCs w:val="24"/>
        </w:rPr>
      </w:pPr>
      <w:r>
        <w:rPr>
          <w:rFonts w:ascii="Arial Narrow" w:hAnsi="Arial Narrow" w:cs="Helvetica"/>
          <w:b/>
          <w:sz w:val="24"/>
          <w:szCs w:val="24"/>
        </w:rPr>
        <w:t>[ C</w:t>
      </w:r>
      <w:r w:rsidR="005C5612">
        <w:rPr>
          <w:rFonts w:ascii="Arial Narrow" w:hAnsi="Arial Narrow" w:cs="Helvetica"/>
          <w:b/>
          <w:sz w:val="24"/>
          <w:szCs w:val="24"/>
        </w:rPr>
        <w:t>OFF</w:t>
      </w:r>
      <w:r w:rsidR="00F40E74">
        <w:rPr>
          <w:rFonts w:ascii="Arial Narrow" w:hAnsi="Arial Narrow" w:cs="Helvetica"/>
          <w:b/>
          <w:sz w:val="24"/>
          <w:szCs w:val="24"/>
        </w:rPr>
        <w:t>R</w:t>
      </w:r>
      <w:r w:rsidR="005C5612">
        <w:rPr>
          <w:rFonts w:ascii="Arial Narrow" w:hAnsi="Arial Narrow" w:cs="Helvetica"/>
          <w:b/>
          <w:sz w:val="24"/>
          <w:szCs w:val="24"/>
        </w:rPr>
        <w:t>ET É</w:t>
      </w:r>
      <w:r w:rsidR="005C5612" w:rsidRPr="00514CDC">
        <w:rPr>
          <w:rFonts w:ascii="Arial Narrow" w:hAnsi="Arial Narrow" w:cs="Helvetica"/>
          <w:b/>
          <w:sz w:val="24"/>
          <w:szCs w:val="24"/>
        </w:rPr>
        <w:t>DITION ULTIME</w:t>
      </w:r>
      <w:r>
        <w:rPr>
          <w:rFonts w:ascii="Arial Narrow" w:hAnsi="Arial Narrow" w:cs="Helvetica"/>
          <w:b/>
          <w:sz w:val="24"/>
          <w:szCs w:val="24"/>
        </w:rPr>
        <w:t xml:space="preserve"> ]</w:t>
      </w:r>
    </w:p>
    <w:p w:rsidR="005C5612" w:rsidRPr="00F73914" w:rsidRDefault="00CD36BD" w:rsidP="005C5612">
      <w:pPr>
        <w:rPr>
          <w:rFonts w:ascii="Arial Narrow" w:hAnsi="Arial Narrow" w:cs="Helvetica"/>
          <w:b/>
          <w:sz w:val="18"/>
          <w:szCs w:val="18"/>
        </w:rPr>
      </w:pPr>
      <w:r>
        <w:rPr>
          <w:rFonts w:ascii="Arial Narrow" w:hAnsi="Arial Narrow" w:cs="Helvetica"/>
          <w:b/>
          <w:noProof/>
          <w:sz w:val="18"/>
          <w:szCs w:val="18"/>
          <w:lang w:eastAsia="fr-FR"/>
        </w:rPr>
        <w:drawing>
          <wp:inline distT="0" distB="0" distL="0" distR="0">
            <wp:extent cx="3330575" cy="2673985"/>
            <wp:effectExtent l="19050" t="0" r="3175" b="0"/>
            <wp:docPr id="10" name="Image 9" descr="SNOWPIERCER-Ul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PIERCER-Ultime.jpg"/>
                    <pic:cNvPicPr/>
                  </pic:nvPicPr>
                  <pic:blipFill>
                    <a:blip r:embed="rId15" cstate="print"/>
                    <a:stretch>
                      <a:fillRect/>
                    </a:stretch>
                  </pic:blipFill>
                  <pic:spPr>
                    <a:xfrm>
                      <a:off x="0" y="0"/>
                      <a:ext cx="3330575" cy="2673985"/>
                    </a:xfrm>
                    <a:prstGeom prst="rect">
                      <a:avLst/>
                    </a:prstGeom>
                  </pic:spPr>
                </pic:pic>
              </a:graphicData>
            </a:graphic>
          </wp:inline>
        </w:drawing>
      </w:r>
    </w:p>
    <w:p w:rsidR="005C5612" w:rsidRDefault="005C5612" w:rsidP="005C5612">
      <w:pPr>
        <w:contextualSpacing/>
        <w:jc w:val="center"/>
        <w:rPr>
          <w:rFonts w:ascii="Arial Narrow" w:hAnsi="Arial Narrow" w:cs="Helvetica"/>
          <w:b/>
        </w:rPr>
      </w:pPr>
      <w:r>
        <w:rPr>
          <w:rFonts w:ascii="Arial Narrow" w:hAnsi="Arial Narrow" w:cs="Helvetica"/>
          <w:b/>
        </w:rPr>
        <w:t xml:space="preserve">Le </w:t>
      </w:r>
      <w:proofErr w:type="spellStart"/>
      <w:r w:rsidRPr="00A00F56">
        <w:rPr>
          <w:rFonts w:ascii="Arial Narrow" w:hAnsi="Arial Narrow" w:cs="Helvetica"/>
          <w:b/>
        </w:rPr>
        <w:t>Blu</w:t>
      </w:r>
      <w:proofErr w:type="spellEnd"/>
      <w:r w:rsidRPr="00A00F56">
        <w:rPr>
          <w:rFonts w:ascii="Arial Narrow" w:hAnsi="Arial Narrow" w:cs="Helvetica"/>
          <w:b/>
        </w:rPr>
        <w:t xml:space="preserve">-ray Combo </w:t>
      </w:r>
    </w:p>
    <w:p w:rsidR="003106DC" w:rsidRPr="000822A7" w:rsidRDefault="005C5612" w:rsidP="00305EBC">
      <w:pPr>
        <w:autoSpaceDE w:val="0"/>
        <w:autoSpaceDN w:val="0"/>
        <w:adjustRightInd w:val="0"/>
        <w:spacing w:after="0" w:line="240" w:lineRule="auto"/>
        <w:jc w:val="center"/>
        <w:rPr>
          <w:rFonts w:ascii="Arial Narrow" w:hAnsi="Arial Narrow" w:cs="Helvetica"/>
          <w:sz w:val="12"/>
          <w:szCs w:val="12"/>
        </w:rPr>
      </w:pPr>
      <w:r>
        <w:rPr>
          <w:rFonts w:ascii="Arial Narrow" w:hAnsi="Arial Narrow" w:cs="Helvetica"/>
        </w:rPr>
        <w:t>(</w:t>
      </w:r>
      <w:proofErr w:type="spellStart"/>
      <w:r>
        <w:rPr>
          <w:rFonts w:ascii="Arial Narrow" w:hAnsi="Arial Narrow" w:cs="Helvetica"/>
        </w:rPr>
        <w:t>Blu</w:t>
      </w:r>
      <w:proofErr w:type="spellEnd"/>
      <w:r>
        <w:rPr>
          <w:rFonts w:ascii="Arial Narrow" w:hAnsi="Arial Narrow" w:cs="Helvetica"/>
        </w:rPr>
        <w:t>-ray + DVD + Copie Numérique du film</w:t>
      </w:r>
      <w:r w:rsidR="00AE65CD">
        <w:rPr>
          <w:rFonts w:ascii="Arial Narrow" w:hAnsi="Arial Narrow" w:cs="Helvetica"/>
        </w:rPr>
        <w:t>, boîtier métal</w:t>
      </w:r>
      <w:r>
        <w:rPr>
          <w:rFonts w:ascii="Arial Narrow" w:hAnsi="Arial Narrow" w:cs="Helvetica"/>
        </w:rPr>
        <w:t>)</w:t>
      </w:r>
      <w:r>
        <w:rPr>
          <w:rFonts w:ascii="Arial Narrow" w:hAnsi="Arial Narrow" w:cs="Helvetica"/>
        </w:rPr>
        <w:br/>
      </w:r>
    </w:p>
    <w:p w:rsidR="00305EBC" w:rsidRDefault="005C5612" w:rsidP="00305EBC">
      <w:pPr>
        <w:autoSpaceDE w:val="0"/>
        <w:autoSpaceDN w:val="0"/>
        <w:adjustRightInd w:val="0"/>
        <w:spacing w:after="0" w:line="240" w:lineRule="auto"/>
        <w:jc w:val="center"/>
        <w:rPr>
          <w:rFonts w:ascii="Arial Narrow" w:hAnsi="Arial Narrow" w:cs="ArialNarrow,Bold"/>
          <w:b/>
          <w:bCs/>
          <w:lang w:eastAsia="fr-FR"/>
        </w:rPr>
      </w:pPr>
      <w:r>
        <w:rPr>
          <w:rFonts w:ascii="Arial Narrow" w:hAnsi="Arial Narrow" w:cs="Helvetica"/>
        </w:rPr>
        <w:t xml:space="preserve">+ le </w:t>
      </w:r>
      <w:r w:rsidRPr="00305EBC">
        <w:rPr>
          <w:rFonts w:ascii="Arial Narrow" w:hAnsi="Arial Narrow" w:cs="Helvetica"/>
        </w:rPr>
        <w:t>livre</w:t>
      </w:r>
      <w:r w:rsidR="00305EBC">
        <w:rPr>
          <w:rFonts w:ascii="Arial Narrow" w:hAnsi="Arial Narrow" w:cs="Helvetica"/>
        </w:rPr>
        <w:t xml:space="preserve"> </w:t>
      </w:r>
      <w:r w:rsidRPr="00305EBC">
        <w:rPr>
          <w:rFonts w:ascii="Arial Narrow" w:hAnsi="Arial Narrow" w:cs="Helvetica"/>
        </w:rPr>
        <w:t xml:space="preserve"> </w:t>
      </w:r>
      <w:r w:rsidR="00305EBC" w:rsidRPr="00305EBC">
        <w:rPr>
          <w:rFonts w:ascii="Arial Narrow" w:hAnsi="Arial Narrow" w:cs="ArialNarrow,BoldItalic"/>
          <w:b/>
          <w:bCs/>
          <w:i/>
          <w:iCs/>
          <w:lang w:eastAsia="fr-FR"/>
        </w:rPr>
        <w:t xml:space="preserve">Du </w:t>
      </w:r>
      <w:proofErr w:type="spellStart"/>
      <w:r w:rsidR="00305EBC" w:rsidRPr="00305EBC">
        <w:rPr>
          <w:rFonts w:ascii="Arial Narrow" w:hAnsi="Arial Narrow" w:cs="ArialNarrow,BoldItalic"/>
          <w:b/>
          <w:bCs/>
          <w:i/>
          <w:iCs/>
          <w:lang w:eastAsia="fr-FR"/>
        </w:rPr>
        <w:t>Transperceneige</w:t>
      </w:r>
      <w:proofErr w:type="spellEnd"/>
      <w:r w:rsidR="00305EBC" w:rsidRPr="00305EBC">
        <w:rPr>
          <w:rFonts w:ascii="Arial Narrow" w:hAnsi="Arial Narrow" w:cs="ArialNarrow,BoldItalic"/>
          <w:b/>
          <w:bCs/>
          <w:i/>
          <w:iCs/>
          <w:lang w:eastAsia="fr-FR"/>
        </w:rPr>
        <w:t xml:space="preserve"> au </w:t>
      </w:r>
      <w:proofErr w:type="spellStart"/>
      <w:r w:rsidR="00305EBC" w:rsidRPr="00305EBC">
        <w:rPr>
          <w:rFonts w:ascii="Arial Narrow" w:hAnsi="Arial Narrow" w:cs="ArialNarrow,BoldItalic"/>
          <w:b/>
          <w:bCs/>
          <w:i/>
          <w:iCs/>
          <w:lang w:eastAsia="fr-FR"/>
        </w:rPr>
        <w:t>Snowpiercer</w:t>
      </w:r>
      <w:proofErr w:type="spellEnd"/>
      <w:r w:rsidR="00305EBC" w:rsidRPr="00305EBC">
        <w:rPr>
          <w:rFonts w:ascii="Arial Narrow" w:hAnsi="Arial Narrow" w:cs="ArialNarrow,Bold"/>
          <w:b/>
          <w:bCs/>
          <w:lang w:eastAsia="fr-FR"/>
        </w:rPr>
        <w:t>,</w:t>
      </w:r>
    </w:p>
    <w:p w:rsidR="003106DC" w:rsidRDefault="00305EBC" w:rsidP="00305EBC">
      <w:pPr>
        <w:autoSpaceDE w:val="0"/>
        <w:autoSpaceDN w:val="0"/>
        <w:adjustRightInd w:val="0"/>
        <w:spacing w:after="0" w:line="240" w:lineRule="auto"/>
        <w:jc w:val="center"/>
        <w:rPr>
          <w:rFonts w:ascii="Arial Narrow" w:hAnsi="Arial Narrow" w:cs="ArialNarrow,Bold"/>
          <w:bCs/>
          <w:i/>
          <w:lang w:eastAsia="fr-FR"/>
        </w:rPr>
      </w:pPr>
      <w:r w:rsidRPr="00305EBC">
        <w:rPr>
          <w:rFonts w:ascii="Arial Narrow" w:hAnsi="Arial Narrow" w:cs="ArialNarrow,Bold"/>
          <w:bCs/>
          <w:i/>
          <w:lang w:eastAsia="fr-FR"/>
        </w:rPr>
        <w:t>comment créer un b</w:t>
      </w:r>
      <w:r w:rsidR="003106DC">
        <w:rPr>
          <w:rFonts w:ascii="Arial Narrow" w:hAnsi="Arial Narrow" w:cs="ArialNarrow,Bold"/>
          <w:bCs/>
          <w:i/>
          <w:lang w:eastAsia="fr-FR"/>
        </w:rPr>
        <w:t>lockbuster en dehors du système</w:t>
      </w:r>
    </w:p>
    <w:p w:rsidR="00305EBC" w:rsidRDefault="00305EBC" w:rsidP="00305EBC">
      <w:pPr>
        <w:autoSpaceDE w:val="0"/>
        <w:autoSpaceDN w:val="0"/>
        <w:adjustRightInd w:val="0"/>
        <w:spacing w:after="0" w:line="240" w:lineRule="auto"/>
        <w:jc w:val="center"/>
        <w:rPr>
          <w:rFonts w:ascii="Arial Narrow" w:hAnsi="Arial Narrow" w:cs="ArialNarrow,Bold"/>
          <w:bCs/>
          <w:lang w:eastAsia="fr-FR"/>
        </w:rPr>
      </w:pPr>
      <w:r w:rsidRPr="00305EBC">
        <w:rPr>
          <w:rFonts w:ascii="Arial Narrow" w:hAnsi="Arial Narrow" w:cs="ArialNarrow,Bold"/>
          <w:bCs/>
          <w:i/>
          <w:lang w:eastAsia="fr-FR"/>
        </w:rPr>
        <w:t>des studios hollywoodiens</w:t>
      </w:r>
      <w:r w:rsidRPr="00305EBC">
        <w:rPr>
          <w:rFonts w:ascii="Arial Narrow" w:hAnsi="Arial Narrow" w:cs="ArialNarrow,Bold"/>
          <w:bCs/>
          <w:lang w:eastAsia="fr-FR"/>
        </w:rPr>
        <w:t xml:space="preserve"> (80 pages)</w:t>
      </w:r>
    </w:p>
    <w:p w:rsidR="000822A7" w:rsidRPr="000822A7" w:rsidRDefault="000822A7" w:rsidP="000822A7">
      <w:pPr>
        <w:autoSpaceDE w:val="0"/>
        <w:autoSpaceDN w:val="0"/>
        <w:adjustRightInd w:val="0"/>
        <w:spacing w:after="0" w:line="240" w:lineRule="auto"/>
        <w:jc w:val="center"/>
        <w:rPr>
          <w:rFonts w:ascii="Arial Narrow" w:hAnsi="Arial Narrow" w:cs="Helvetica"/>
          <w:sz w:val="12"/>
          <w:szCs w:val="12"/>
        </w:rPr>
      </w:pPr>
    </w:p>
    <w:p w:rsidR="00305EBC" w:rsidRDefault="00305EBC" w:rsidP="00305EBC">
      <w:pPr>
        <w:autoSpaceDE w:val="0"/>
        <w:autoSpaceDN w:val="0"/>
        <w:adjustRightInd w:val="0"/>
        <w:spacing w:after="0" w:line="240" w:lineRule="auto"/>
        <w:jc w:val="center"/>
        <w:rPr>
          <w:rFonts w:ascii="Arial Narrow" w:hAnsi="Arial Narrow" w:cs="ArialNarrow,Bold"/>
          <w:b/>
          <w:bCs/>
          <w:lang w:eastAsia="fr-FR"/>
        </w:rPr>
      </w:pPr>
      <w:r>
        <w:rPr>
          <w:rFonts w:ascii="Arial Narrow" w:hAnsi="Arial Narrow" w:cs="Helvetica"/>
        </w:rPr>
        <w:t xml:space="preserve">+ le </w:t>
      </w:r>
      <w:r w:rsidRPr="00305EBC">
        <w:rPr>
          <w:rFonts w:ascii="Arial Narrow" w:hAnsi="Arial Narrow" w:cs="Helvetica"/>
        </w:rPr>
        <w:t xml:space="preserve">livre  </w:t>
      </w:r>
      <w:r w:rsidRPr="00305EBC">
        <w:rPr>
          <w:rFonts w:ascii="Arial Narrow" w:hAnsi="Arial Narrow" w:cs="ArialNarrow,Bold"/>
          <w:b/>
          <w:bCs/>
          <w:lang w:eastAsia="fr-FR"/>
        </w:rPr>
        <w:t xml:space="preserve">Le </w:t>
      </w:r>
      <w:proofErr w:type="spellStart"/>
      <w:r w:rsidR="003106DC">
        <w:rPr>
          <w:rFonts w:ascii="Arial Narrow" w:hAnsi="Arial Narrow" w:cs="ArialNarrow,Bold"/>
          <w:b/>
          <w:bCs/>
          <w:lang w:eastAsia="fr-FR"/>
        </w:rPr>
        <w:t>Snowpiercer</w:t>
      </w:r>
      <w:proofErr w:type="spellEnd"/>
      <w:r w:rsidRPr="00305EBC">
        <w:rPr>
          <w:rFonts w:ascii="Arial Narrow" w:hAnsi="Arial Narrow" w:cs="ArialNarrow,Bold"/>
          <w:b/>
          <w:bCs/>
          <w:lang w:eastAsia="fr-FR"/>
        </w:rPr>
        <w:t xml:space="preserve"> de Jean-Marc Rochette</w:t>
      </w:r>
    </w:p>
    <w:p w:rsidR="00305EBC" w:rsidRDefault="00305EBC" w:rsidP="00305EBC">
      <w:pPr>
        <w:autoSpaceDE w:val="0"/>
        <w:autoSpaceDN w:val="0"/>
        <w:adjustRightInd w:val="0"/>
        <w:spacing w:after="0" w:line="240" w:lineRule="auto"/>
        <w:jc w:val="center"/>
        <w:rPr>
          <w:rFonts w:ascii="Arial Narrow" w:hAnsi="Arial Narrow" w:cs="ArialNarrow"/>
          <w:lang w:eastAsia="fr-FR"/>
        </w:rPr>
      </w:pPr>
      <w:r w:rsidRPr="00305EBC">
        <w:rPr>
          <w:rFonts w:ascii="Arial Narrow" w:hAnsi="Arial Narrow" w:cs="ArialNarrow"/>
          <w:lang w:eastAsia="fr-FR"/>
        </w:rPr>
        <w:t>(60 pages</w:t>
      </w:r>
      <w:r w:rsidR="003106DC">
        <w:rPr>
          <w:rFonts w:ascii="Arial Narrow" w:hAnsi="Arial Narrow" w:cs="ArialNarrow"/>
          <w:lang w:eastAsia="fr-FR"/>
        </w:rPr>
        <w:t xml:space="preserve"> - préface de Benjamin Legrand</w:t>
      </w:r>
      <w:r w:rsidRPr="00305EBC">
        <w:rPr>
          <w:rFonts w:ascii="Arial Narrow" w:hAnsi="Arial Narrow" w:cs="ArialNarrow"/>
          <w:lang w:eastAsia="fr-FR"/>
        </w:rPr>
        <w:t>)</w:t>
      </w:r>
    </w:p>
    <w:p w:rsidR="000822A7" w:rsidRPr="000822A7" w:rsidRDefault="000822A7" w:rsidP="000822A7">
      <w:pPr>
        <w:autoSpaceDE w:val="0"/>
        <w:autoSpaceDN w:val="0"/>
        <w:adjustRightInd w:val="0"/>
        <w:spacing w:after="0" w:line="240" w:lineRule="auto"/>
        <w:jc w:val="center"/>
        <w:rPr>
          <w:rFonts w:ascii="Arial Narrow" w:hAnsi="Arial Narrow" w:cs="Helvetica"/>
          <w:sz w:val="12"/>
          <w:szCs w:val="12"/>
        </w:rPr>
      </w:pPr>
    </w:p>
    <w:p w:rsidR="00B2747A" w:rsidRDefault="005C5612" w:rsidP="00B2747A">
      <w:pPr>
        <w:tabs>
          <w:tab w:val="left" w:pos="3343"/>
          <w:tab w:val="center" w:pos="4607"/>
        </w:tabs>
        <w:contextualSpacing/>
        <w:jc w:val="center"/>
        <w:rPr>
          <w:rFonts w:ascii="Arial Narrow" w:hAnsi="Arial Narrow" w:cs="Arial"/>
          <w:bCs/>
          <w:i/>
          <w:iCs/>
          <w:sz w:val="18"/>
          <w:szCs w:val="18"/>
        </w:rPr>
      </w:pPr>
      <w:r w:rsidRPr="00C4724F">
        <w:rPr>
          <w:rFonts w:ascii="Arial Narrow" w:hAnsi="Arial Narrow" w:cs="Arial"/>
          <w:bCs/>
          <w:i/>
          <w:iCs/>
          <w:sz w:val="18"/>
          <w:szCs w:val="18"/>
        </w:rPr>
        <w:t>Prix public indicatif : 39,99 Euros le Coffret Édition Ultime</w:t>
      </w:r>
    </w:p>
    <w:p w:rsidR="00B2747A" w:rsidRPr="00B2747A" w:rsidRDefault="00B2747A" w:rsidP="00B2747A">
      <w:pPr>
        <w:tabs>
          <w:tab w:val="left" w:pos="3343"/>
          <w:tab w:val="center" w:pos="4607"/>
        </w:tabs>
        <w:contextualSpacing/>
        <w:jc w:val="center"/>
        <w:rPr>
          <w:rFonts w:ascii="Arial Narrow" w:hAnsi="Arial Narrow"/>
          <w:sz w:val="8"/>
          <w:szCs w:val="8"/>
        </w:rPr>
      </w:pPr>
    </w:p>
    <w:p w:rsidR="00B2747A" w:rsidRDefault="004F7A72" w:rsidP="00B2747A">
      <w:pPr>
        <w:tabs>
          <w:tab w:val="left" w:pos="3343"/>
          <w:tab w:val="center" w:pos="4607"/>
        </w:tabs>
        <w:contextualSpacing/>
        <w:jc w:val="center"/>
        <w:rPr>
          <w:rFonts w:ascii="Arial Narrow" w:hAnsi="Arial Narrow"/>
          <w:sz w:val="20"/>
          <w:szCs w:val="20"/>
        </w:rPr>
      </w:pPr>
      <w:r>
        <w:rPr>
          <w:rFonts w:ascii="Arial Narrow" w:hAnsi="Arial Narrow"/>
          <w:sz w:val="20"/>
          <w:szCs w:val="20"/>
        </w:rPr>
        <w:t>disponible exclusivement</w:t>
      </w:r>
    </w:p>
    <w:p w:rsidR="004F7A72" w:rsidRPr="004F7A72" w:rsidRDefault="004F7A72" w:rsidP="00B2747A">
      <w:pPr>
        <w:tabs>
          <w:tab w:val="left" w:pos="3343"/>
          <w:tab w:val="center" w:pos="4607"/>
        </w:tabs>
        <w:contextualSpacing/>
        <w:jc w:val="center"/>
        <w:rPr>
          <w:rFonts w:ascii="Arial Narrow" w:hAnsi="Arial Narrow" w:cs="Calibri"/>
          <w:b/>
          <w:sz w:val="20"/>
          <w:szCs w:val="20"/>
        </w:rPr>
        <w:sectPr w:rsidR="004F7A72" w:rsidRPr="004F7A72" w:rsidSect="001432E0">
          <w:footerReference w:type="default" r:id="rId16"/>
          <w:footerReference w:type="first" r:id="rId17"/>
          <w:pgSz w:w="11906" w:h="16838"/>
          <w:pgMar w:top="720" w:right="720" w:bottom="720" w:left="720" w:header="720" w:footer="720" w:gutter="0"/>
          <w:cols w:num="2" w:space="283"/>
          <w:docGrid w:linePitch="299"/>
        </w:sectPr>
      </w:pPr>
      <w:r w:rsidRPr="004F7A72">
        <w:rPr>
          <w:rFonts w:ascii="Arial Narrow" w:hAnsi="Arial Narrow"/>
          <w:sz w:val="20"/>
          <w:szCs w:val="20"/>
        </w:rPr>
        <w:t>dans les</w:t>
      </w:r>
      <w:r w:rsidR="00B2747A">
        <w:rPr>
          <w:rFonts w:ascii="Arial Narrow" w:hAnsi="Arial Narrow"/>
          <w:sz w:val="20"/>
          <w:szCs w:val="20"/>
        </w:rPr>
        <w:t xml:space="preserve"> magasins </w:t>
      </w:r>
      <w:r>
        <w:rPr>
          <w:rFonts w:ascii="Arial Narrow" w:hAnsi="Arial Narrow"/>
          <w:sz w:val="20"/>
          <w:szCs w:val="20"/>
        </w:rPr>
        <w:t>Fnac, sur Fnac.com,</w:t>
      </w:r>
      <w:r w:rsidRPr="004F7A72">
        <w:rPr>
          <w:rFonts w:ascii="Arial Narrow" w:hAnsi="Arial Narrow"/>
          <w:sz w:val="20"/>
          <w:szCs w:val="20"/>
        </w:rPr>
        <w:t xml:space="preserve"> Amazon.fr</w:t>
      </w:r>
      <w:r>
        <w:rPr>
          <w:rFonts w:ascii="Arial Narrow" w:hAnsi="Arial Narrow"/>
          <w:sz w:val="20"/>
          <w:szCs w:val="20"/>
        </w:rPr>
        <w:t xml:space="preserve"> et Wildside.fr</w:t>
      </w:r>
    </w:p>
    <w:p w:rsidR="004F38CC" w:rsidRDefault="004F38CC" w:rsidP="001432E0">
      <w:pPr>
        <w:spacing w:after="0" w:line="240" w:lineRule="auto"/>
        <w:rPr>
          <w:rFonts w:ascii="Century Gothic" w:hAnsi="Century Gothic" w:cs="Calibri"/>
          <w:b/>
          <w:sz w:val="36"/>
          <w:szCs w:val="32"/>
        </w:rPr>
      </w:pPr>
    </w:p>
    <w:p w:rsidR="004F38CC" w:rsidRDefault="004F38CC" w:rsidP="001432E0">
      <w:pPr>
        <w:spacing w:after="0" w:line="240" w:lineRule="auto"/>
        <w:rPr>
          <w:rFonts w:ascii="Century Gothic" w:hAnsi="Century Gothic" w:cs="Calibri"/>
          <w:b/>
          <w:sz w:val="36"/>
          <w:szCs w:val="32"/>
        </w:rPr>
      </w:pPr>
      <w:r>
        <w:rPr>
          <w:rFonts w:ascii="Century Gothic" w:hAnsi="Century Gothic" w:cs="Calibri"/>
          <w:b/>
          <w:noProof/>
          <w:sz w:val="36"/>
          <w:szCs w:val="32"/>
          <w:lang w:eastAsia="fr-FR"/>
        </w:rPr>
        <w:drawing>
          <wp:inline distT="0" distB="0" distL="0" distR="0">
            <wp:extent cx="6581775" cy="2600539"/>
            <wp:effectExtent l="19050" t="0" r="9525" b="0"/>
            <wp:docPr id="9" name="Image 8" descr="SNOWPIERCER-Ed Ultime_coffret ouver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PIERCER-Ed Ultime_coffret ouvert_small.jpg"/>
                    <pic:cNvPicPr/>
                  </pic:nvPicPr>
                  <pic:blipFill>
                    <a:blip r:embed="rId18" cstate="print"/>
                    <a:stretch>
                      <a:fillRect/>
                    </a:stretch>
                  </pic:blipFill>
                  <pic:spPr>
                    <a:xfrm>
                      <a:off x="0" y="0"/>
                      <a:ext cx="6590269" cy="2603895"/>
                    </a:xfrm>
                    <a:prstGeom prst="rect">
                      <a:avLst/>
                    </a:prstGeom>
                  </pic:spPr>
                </pic:pic>
              </a:graphicData>
            </a:graphic>
          </wp:inline>
        </w:drawing>
      </w:r>
    </w:p>
    <w:p w:rsidR="001432E0" w:rsidRDefault="001432E0" w:rsidP="001432E0">
      <w:pPr>
        <w:spacing w:after="0" w:line="240" w:lineRule="auto"/>
        <w:rPr>
          <w:rFonts w:ascii="Century Gothic" w:eastAsia="Cambria" w:hAnsi="Century Gothic" w:cs="Calibri"/>
          <w:b/>
          <w:color w:val="000000"/>
          <w:sz w:val="36"/>
          <w:szCs w:val="32"/>
          <w:lang w:eastAsia="fr-FR"/>
        </w:rPr>
      </w:pPr>
      <w:r>
        <w:rPr>
          <w:rFonts w:ascii="Century Gothic" w:hAnsi="Century Gothic" w:cs="Calibri"/>
          <w:b/>
          <w:sz w:val="36"/>
          <w:szCs w:val="32"/>
        </w:rPr>
        <w:br w:type="page"/>
      </w:r>
    </w:p>
    <w:p w:rsidR="002F5A59" w:rsidRPr="00C4724F" w:rsidRDefault="002F5A59" w:rsidP="002F5A59">
      <w:pPr>
        <w:pStyle w:val="Default"/>
        <w:jc w:val="center"/>
        <w:rPr>
          <w:rFonts w:ascii="Century Gothic" w:hAnsi="Century Gothic" w:cs="Calibri"/>
          <w:b/>
          <w:sz w:val="36"/>
          <w:szCs w:val="32"/>
        </w:rPr>
      </w:pPr>
      <w:r w:rsidRPr="00C4724F">
        <w:rPr>
          <w:rFonts w:ascii="Century Gothic" w:hAnsi="Century Gothic" w:cs="Calibri"/>
          <w:b/>
          <w:sz w:val="36"/>
          <w:szCs w:val="32"/>
        </w:rPr>
        <w:lastRenderedPageBreak/>
        <w:t xml:space="preserve">- </w:t>
      </w:r>
      <w:r w:rsidR="00E31285" w:rsidRPr="00C4724F">
        <w:rPr>
          <w:rFonts w:ascii="Century Gothic" w:hAnsi="Century Gothic" w:cs="Calibri"/>
          <w:b/>
          <w:sz w:val="36"/>
          <w:szCs w:val="32"/>
        </w:rPr>
        <w:t>NOTES DE PRODUCTION</w:t>
      </w:r>
      <w:r w:rsidRPr="00C4724F">
        <w:rPr>
          <w:rFonts w:ascii="Century Gothic" w:hAnsi="Century Gothic" w:cs="Calibri"/>
          <w:b/>
          <w:sz w:val="36"/>
          <w:szCs w:val="32"/>
        </w:rPr>
        <w:t xml:space="preserve"> -</w:t>
      </w:r>
    </w:p>
    <w:p w:rsidR="00E31285" w:rsidRPr="00305EBC" w:rsidRDefault="00305EBC" w:rsidP="00A712C2">
      <w:pPr>
        <w:autoSpaceDE w:val="0"/>
        <w:autoSpaceDN w:val="0"/>
        <w:adjustRightInd w:val="0"/>
        <w:spacing w:after="0" w:line="240" w:lineRule="auto"/>
        <w:jc w:val="both"/>
        <w:rPr>
          <w:rFonts w:ascii="Century Gothic" w:hAnsi="Century Gothic"/>
          <w:b/>
          <w:lang w:eastAsia="fr-FR"/>
        </w:rPr>
      </w:pPr>
      <w:r w:rsidRPr="00305EBC">
        <w:rPr>
          <w:rFonts w:ascii="Century Gothic" w:hAnsi="Century Gothic"/>
          <w:b/>
          <w:lang w:eastAsia="fr-FR"/>
        </w:rPr>
        <w:t>À</w:t>
      </w:r>
      <w:r w:rsidR="008E7924" w:rsidRPr="00305EBC">
        <w:rPr>
          <w:rFonts w:ascii="Century Gothic" w:hAnsi="Century Gothic"/>
          <w:b/>
          <w:lang w:eastAsia="fr-FR"/>
        </w:rPr>
        <w:t xml:space="preserve"> L’ORIGINE DU TRANSPERCENEIGE</w:t>
      </w:r>
    </w:p>
    <w:p w:rsidR="001432E0" w:rsidRDefault="001432E0" w:rsidP="001432E0">
      <w:pPr>
        <w:autoSpaceDE w:val="0"/>
        <w:autoSpaceDN w:val="0"/>
        <w:adjustRightInd w:val="0"/>
        <w:spacing w:after="0" w:line="241" w:lineRule="atLeast"/>
        <w:jc w:val="both"/>
        <w:rPr>
          <w:rFonts w:cs="Franklin Gothic Medium"/>
          <w:color w:val="000000"/>
          <w:lang w:eastAsia="fr-FR"/>
        </w:rPr>
      </w:pPr>
      <w:r w:rsidRPr="0070192F">
        <w:rPr>
          <w:rFonts w:cs="Franklin Gothic Medium"/>
          <w:color w:val="000000"/>
          <w:lang w:eastAsia="fr-FR"/>
        </w:rPr>
        <w:t>Hiver 2005</w:t>
      </w:r>
      <w:r w:rsidRPr="00B46ACB">
        <w:rPr>
          <w:rFonts w:cs="Franklin Gothic Medium"/>
          <w:color w:val="000000"/>
          <w:lang w:eastAsia="fr-FR"/>
        </w:rPr>
        <w:t xml:space="preserve"> : dans une librairie spécialisée près de l’université </w:t>
      </w:r>
      <w:proofErr w:type="spellStart"/>
      <w:r w:rsidRPr="00B46ACB">
        <w:rPr>
          <w:rFonts w:cs="Franklin Gothic Medium"/>
          <w:color w:val="000000"/>
          <w:lang w:eastAsia="fr-FR"/>
        </w:rPr>
        <w:t>Hongik</w:t>
      </w:r>
      <w:proofErr w:type="spellEnd"/>
      <w:r w:rsidRPr="00B46ACB">
        <w:rPr>
          <w:rFonts w:cs="Franklin Gothic Medium"/>
          <w:color w:val="000000"/>
          <w:lang w:eastAsia="fr-FR"/>
        </w:rPr>
        <w:t xml:space="preserve">, le réalisateur </w:t>
      </w:r>
      <w:proofErr w:type="spellStart"/>
      <w:r w:rsidRPr="00B46ACB">
        <w:rPr>
          <w:rFonts w:cs="Franklin Gothic Medium"/>
          <w:b/>
          <w:color w:val="000000"/>
          <w:lang w:eastAsia="fr-FR"/>
        </w:rPr>
        <w:t>Bong</w:t>
      </w:r>
      <w:proofErr w:type="spellEnd"/>
      <w:r w:rsidRPr="00B46ACB">
        <w:rPr>
          <w:rFonts w:cs="Franklin Gothic Medium"/>
          <w:b/>
          <w:color w:val="000000"/>
          <w:lang w:eastAsia="fr-FR"/>
        </w:rPr>
        <w:t xml:space="preserve"> </w:t>
      </w:r>
      <w:proofErr w:type="spellStart"/>
      <w:r w:rsidRPr="00B46ACB">
        <w:rPr>
          <w:rFonts w:cs="Franklin Gothic Medium"/>
          <w:b/>
          <w:color w:val="000000"/>
          <w:lang w:eastAsia="fr-FR"/>
        </w:rPr>
        <w:t>Joon</w:t>
      </w:r>
      <w:proofErr w:type="spellEnd"/>
      <w:r w:rsidRPr="00B46ACB">
        <w:rPr>
          <w:rFonts w:cs="Franklin Gothic Medium"/>
          <w:b/>
          <w:color w:val="000000"/>
          <w:lang w:eastAsia="fr-FR"/>
        </w:rPr>
        <w:t xml:space="preserve"> Ho</w:t>
      </w:r>
      <w:r w:rsidRPr="00B46ACB">
        <w:rPr>
          <w:rFonts w:cs="Franklin Gothic Medium"/>
          <w:color w:val="000000"/>
          <w:lang w:eastAsia="fr-FR"/>
        </w:rPr>
        <w:t xml:space="preserve"> découvre une bande dessinée française : </w:t>
      </w:r>
      <w:r w:rsidRPr="00B46ACB">
        <w:rPr>
          <w:rFonts w:cs="Franklin Gothic Medium"/>
          <w:b/>
          <w:i/>
          <w:iCs/>
          <w:color w:val="000000"/>
          <w:lang w:eastAsia="fr-FR"/>
        </w:rPr>
        <w:t xml:space="preserve">Le </w:t>
      </w:r>
      <w:proofErr w:type="spellStart"/>
      <w:r w:rsidRPr="00B46ACB">
        <w:rPr>
          <w:rFonts w:cs="Franklin Gothic Medium"/>
          <w:b/>
          <w:i/>
          <w:iCs/>
          <w:color w:val="000000"/>
          <w:lang w:eastAsia="fr-FR"/>
        </w:rPr>
        <w:t>Transperceneige</w:t>
      </w:r>
      <w:proofErr w:type="spellEnd"/>
      <w:r w:rsidRPr="00B46ACB">
        <w:rPr>
          <w:rFonts w:cs="Franklin Gothic Medium"/>
          <w:color w:val="000000"/>
          <w:lang w:eastAsia="fr-FR"/>
        </w:rPr>
        <w:t>. Debout dans la boutique, il la lit d’une traite, fasciné par  le caractère cinématographique que lui évoquent les multiples parties métalliques d’un train gigantesque, grouillant d’activité humaine, qui se déplace tel un serpent. Il sent qu’il doit la porter à l’écran !</w:t>
      </w:r>
    </w:p>
    <w:p w:rsidR="001432E0" w:rsidRPr="008E7924" w:rsidRDefault="001432E0" w:rsidP="001432E0">
      <w:pPr>
        <w:autoSpaceDE w:val="0"/>
        <w:autoSpaceDN w:val="0"/>
        <w:adjustRightInd w:val="0"/>
        <w:spacing w:after="0" w:line="241" w:lineRule="atLeast"/>
        <w:jc w:val="both"/>
        <w:rPr>
          <w:rFonts w:asciiTheme="minorHAnsi" w:hAnsiTheme="minorHAnsi" w:cs="Franklin Gothic Medium"/>
          <w:i/>
          <w:color w:val="000000"/>
          <w:lang w:eastAsia="fr-FR"/>
        </w:rPr>
      </w:pPr>
      <w:r w:rsidRPr="001432E0">
        <w:rPr>
          <w:rFonts w:asciiTheme="minorHAnsi" w:hAnsiTheme="minorHAnsi" w:cs="Franklin Gothic Medium"/>
          <w:i/>
          <w:iCs/>
          <w:color w:val="000000"/>
          <w:lang w:eastAsia="fr-FR"/>
        </w:rPr>
        <w:t>«</w:t>
      </w:r>
      <w:r w:rsidRPr="008E7924">
        <w:rPr>
          <w:rFonts w:asciiTheme="minorHAnsi" w:hAnsiTheme="minorHAnsi" w:cs="Franklin Gothic Medium"/>
          <w:i/>
          <w:color w:val="000000"/>
          <w:lang w:eastAsia="fr-FR"/>
        </w:rPr>
        <w:t xml:space="preserve">Quand j’ai découvert </w:t>
      </w:r>
      <w:r w:rsidRPr="008E7924">
        <w:rPr>
          <w:rFonts w:asciiTheme="minorHAnsi" w:hAnsiTheme="minorHAnsi" w:cs="Franklin Gothic Medium"/>
          <w:i/>
          <w:iCs/>
          <w:color w:val="000000"/>
          <w:lang w:eastAsia="fr-FR"/>
        </w:rPr>
        <w:t xml:space="preserve">Le </w:t>
      </w:r>
      <w:proofErr w:type="spellStart"/>
      <w:r w:rsidRPr="008E7924">
        <w:rPr>
          <w:rFonts w:asciiTheme="minorHAnsi" w:hAnsiTheme="minorHAnsi" w:cs="Franklin Gothic Medium"/>
          <w:i/>
          <w:iCs/>
          <w:color w:val="000000"/>
          <w:lang w:eastAsia="fr-FR"/>
        </w:rPr>
        <w:t>Transperceneige</w:t>
      </w:r>
      <w:proofErr w:type="spellEnd"/>
      <w:r w:rsidRPr="008E7924">
        <w:rPr>
          <w:rFonts w:asciiTheme="minorHAnsi" w:hAnsiTheme="minorHAnsi" w:cs="Franklin Gothic Medium"/>
          <w:i/>
          <w:color w:val="000000"/>
          <w:lang w:eastAsia="fr-FR"/>
        </w:rPr>
        <w:t xml:space="preserve">, la première chose qui a attiré mon attention a été le caractère </w:t>
      </w:r>
      <w:proofErr w:type="spellStart"/>
      <w:r w:rsidRPr="008E7924">
        <w:rPr>
          <w:rFonts w:asciiTheme="minorHAnsi" w:hAnsiTheme="minorHAnsi" w:cs="Franklin Gothic Medium"/>
          <w:i/>
          <w:color w:val="000000"/>
          <w:lang w:eastAsia="fr-FR"/>
        </w:rPr>
        <w:t>cinégé</w:t>
      </w:r>
      <w:r w:rsidRPr="008E7924">
        <w:rPr>
          <w:rFonts w:asciiTheme="minorHAnsi" w:hAnsiTheme="minorHAnsi" w:cs="Franklin Gothic Medium"/>
          <w:i/>
          <w:color w:val="000000"/>
          <w:lang w:eastAsia="fr-FR"/>
        </w:rPr>
        <w:softHyphen/>
        <w:t>nique</w:t>
      </w:r>
      <w:proofErr w:type="spellEnd"/>
      <w:r w:rsidRPr="008E7924">
        <w:rPr>
          <w:rFonts w:asciiTheme="minorHAnsi" w:hAnsiTheme="minorHAnsi" w:cs="Franklin Gothic Medium"/>
          <w:i/>
          <w:color w:val="000000"/>
          <w:lang w:eastAsia="fr-FR"/>
        </w:rPr>
        <w:t xml:space="preserve"> très particulier de ce train. Ces centaines de pièces de métal qui bougent tel un serpent et transportent les derniers rescapés de l’espèce humaine, m’ont ému. De plus, les gens se battaient eux ! Dans cette sorte d’Arche de Noé, séparée en comparti</w:t>
      </w:r>
      <w:r>
        <w:rPr>
          <w:rFonts w:asciiTheme="minorHAnsi" w:hAnsiTheme="minorHAnsi" w:cs="Franklin Gothic Medium"/>
          <w:i/>
          <w:color w:val="000000"/>
          <w:lang w:eastAsia="fr-FR"/>
        </w:rPr>
        <w:t>ments, ils n’étaient pas égaux."</w:t>
      </w:r>
    </w:p>
    <w:p w:rsidR="001432E0" w:rsidRPr="00577360" w:rsidRDefault="001432E0" w:rsidP="001432E0">
      <w:pPr>
        <w:pStyle w:val="Pa3"/>
        <w:jc w:val="both"/>
        <w:rPr>
          <w:rFonts w:ascii="Calibri" w:hAnsi="Calibri" w:cs="Franklin Gothic Medium"/>
          <w:sz w:val="12"/>
          <w:szCs w:val="12"/>
        </w:rPr>
      </w:pPr>
    </w:p>
    <w:p w:rsidR="001432E0" w:rsidRDefault="001432E0" w:rsidP="001432E0">
      <w:pPr>
        <w:pStyle w:val="Pa3"/>
        <w:jc w:val="both"/>
        <w:rPr>
          <w:rFonts w:ascii="Calibri" w:hAnsi="Calibri" w:cs="Franklin Gothic Medium"/>
          <w:sz w:val="22"/>
          <w:szCs w:val="22"/>
        </w:rPr>
      </w:pPr>
      <w:r w:rsidRPr="00B46ACB">
        <w:rPr>
          <w:rFonts w:asciiTheme="minorHAnsi" w:hAnsiTheme="minorHAnsi" w:cs="Franklin Gothic Medium"/>
          <w:color w:val="000000"/>
          <w:sz w:val="22"/>
          <w:szCs w:val="22"/>
        </w:rPr>
        <w:t xml:space="preserve">En 2004-2005, alors qu’il travaille à la pré-production de </w:t>
      </w:r>
      <w:r w:rsidRPr="00B46ACB">
        <w:rPr>
          <w:rFonts w:asciiTheme="minorHAnsi" w:hAnsiTheme="minorHAnsi" w:cs="ITC Franklin Gothic Book"/>
          <w:bCs/>
          <w:i/>
          <w:iCs/>
          <w:color w:val="000000"/>
          <w:sz w:val="22"/>
          <w:szCs w:val="22"/>
        </w:rPr>
        <w:t>The Host</w:t>
      </w:r>
      <w:r w:rsidRPr="00B46ACB">
        <w:rPr>
          <w:rFonts w:asciiTheme="minorHAnsi" w:hAnsiTheme="minorHAnsi" w:cs="ITC Franklin Gothic Book"/>
          <w:b/>
          <w:bCs/>
          <w:i/>
          <w:iCs/>
          <w:color w:val="000000"/>
          <w:sz w:val="22"/>
          <w:szCs w:val="22"/>
        </w:rPr>
        <w:t xml:space="preserve">, </w:t>
      </w:r>
      <w:proofErr w:type="spellStart"/>
      <w:r w:rsidRPr="00B46ACB">
        <w:rPr>
          <w:rFonts w:asciiTheme="minorHAnsi" w:hAnsiTheme="minorHAnsi" w:cs="Franklin Gothic Medium"/>
          <w:b/>
          <w:color w:val="000000"/>
          <w:sz w:val="22"/>
          <w:szCs w:val="22"/>
        </w:rPr>
        <w:t>Moho</w:t>
      </w:r>
      <w:proofErr w:type="spellEnd"/>
      <w:r w:rsidRPr="00B46ACB">
        <w:rPr>
          <w:rFonts w:asciiTheme="minorHAnsi" w:hAnsiTheme="minorHAnsi" w:cs="Franklin Gothic Medium"/>
          <w:b/>
          <w:color w:val="000000"/>
          <w:sz w:val="22"/>
          <w:szCs w:val="22"/>
        </w:rPr>
        <w:t xml:space="preserve"> Films</w:t>
      </w:r>
      <w:r w:rsidRPr="00B46ACB">
        <w:rPr>
          <w:rFonts w:asciiTheme="minorHAnsi" w:hAnsiTheme="minorHAnsi" w:cs="Franklin Gothic Medium"/>
          <w:color w:val="000000"/>
          <w:sz w:val="22"/>
          <w:szCs w:val="22"/>
        </w:rPr>
        <w:t xml:space="preserve"> - la maison de production créée par le réalisateur Park Chan-</w:t>
      </w:r>
      <w:proofErr w:type="spellStart"/>
      <w:r w:rsidRPr="00B46ACB">
        <w:rPr>
          <w:rFonts w:asciiTheme="minorHAnsi" w:hAnsiTheme="minorHAnsi" w:cs="Franklin Gothic Medium"/>
          <w:color w:val="000000"/>
          <w:sz w:val="22"/>
          <w:szCs w:val="22"/>
        </w:rPr>
        <w:t>wook</w:t>
      </w:r>
      <w:proofErr w:type="spellEnd"/>
      <w:r w:rsidRPr="00B46ACB">
        <w:rPr>
          <w:rFonts w:asciiTheme="minorHAnsi" w:hAnsiTheme="minorHAnsi" w:cs="Franklin Gothic Medium"/>
          <w:color w:val="000000"/>
          <w:sz w:val="22"/>
          <w:szCs w:val="22"/>
        </w:rPr>
        <w:t xml:space="preserve"> et Lee </w:t>
      </w:r>
      <w:proofErr w:type="spellStart"/>
      <w:r w:rsidRPr="00B46ACB">
        <w:rPr>
          <w:rFonts w:asciiTheme="minorHAnsi" w:hAnsiTheme="minorHAnsi" w:cs="Franklin Gothic Medium"/>
          <w:color w:val="000000"/>
          <w:sz w:val="22"/>
          <w:szCs w:val="22"/>
        </w:rPr>
        <w:t>Tae</w:t>
      </w:r>
      <w:proofErr w:type="spellEnd"/>
      <w:r w:rsidRPr="00B46ACB">
        <w:rPr>
          <w:rFonts w:asciiTheme="minorHAnsi" w:hAnsiTheme="minorHAnsi" w:cs="Franklin Gothic Medium"/>
          <w:color w:val="000000"/>
          <w:sz w:val="22"/>
          <w:szCs w:val="22"/>
        </w:rPr>
        <w:t xml:space="preserve"> Hun (l’actuel PDG d’Opus Pictures) - lui propose de réaliser un film.  </w:t>
      </w:r>
      <w:proofErr w:type="spellStart"/>
      <w:r w:rsidRPr="00B46ACB">
        <w:rPr>
          <w:rFonts w:asciiTheme="minorHAnsi" w:hAnsiTheme="minorHAnsi" w:cs="Franklin Gothic Medium"/>
          <w:color w:val="000000"/>
          <w:sz w:val="22"/>
          <w:szCs w:val="22"/>
        </w:rPr>
        <w:t>Bong</w:t>
      </w:r>
      <w:proofErr w:type="spellEnd"/>
      <w:r w:rsidRPr="00B46ACB">
        <w:rPr>
          <w:rFonts w:asciiTheme="minorHAnsi" w:hAnsiTheme="minorHAnsi" w:cs="Franklin Gothic Medium"/>
          <w:color w:val="000000"/>
          <w:sz w:val="22"/>
          <w:szCs w:val="22"/>
        </w:rPr>
        <w:t xml:space="preserve"> </w:t>
      </w:r>
      <w:proofErr w:type="spellStart"/>
      <w:r w:rsidRPr="00B46ACB">
        <w:rPr>
          <w:rFonts w:asciiTheme="minorHAnsi" w:hAnsiTheme="minorHAnsi" w:cs="Franklin Gothic Medium"/>
          <w:color w:val="000000"/>
          <w:sz w:val="22"/>
          <w:szCs w:val="22"/>
        </w:rPr>
        <w:t>Joon</w:t>
      </w:r>
      <w:proofErr w:type="spellEnd"/>
      <w:r w:rsidRPr="00B46ACB">
        <w:rPr>
          <w:rFonts w:asciiTheme="minorHAnsi" w:hAnsiTheme="minorHAnsi" w:cs="Franklin Gothic Medium"/>
          <w:color w:val="000000"/>
          <w:sz w:val="22"/>
          <w:szCs w:val="22"/>
        </w:rPr>
        <w:t xml:space="preserve"> Ho suggère aussitôt </w:t>
      </w:r>
      <w:r w:rsidRPr="00B46ACB">
        <w:rPr>
          <w:rFonts w:asciiTheme="minorHAnsi" w:hAnsiTheme="minorHAnsi" w:cs="ITC Franklin Gothic Book"/>
          <w:b/>
          <w:bCs/>
          <w:iCs/>
          <w:color w:val="000000"/>
          <w:sz w:val="22"/>
          <w:szCs w:val="22"/>
        </w:rPr>
        <w:t xml:space="preserve">SNOWPIERCER, Le </w:t>
      </w:r>
      <w:proofErr w:type="spellStart"/>
      <w:r w:rsidRPr="00B46ACB">
        <w:rPr>
          <w:rFonts w:asciiTheme="minorHAnsi" w:hAnsiTheme="minorHAnsi" w:cs="ITC Franklin Gothic Book"/>
          <w:b/>
          <w:bCs/>
          <w:iCs/>
          <w:color w:val="000000"/>
          <w:sz w:val="22"/>
          <w:szCs w:val="22"/>
        </w:rPr>
        <w:t>Transperceneige</w:t>
      </w:r>
      <w:proofErr w:type="spellEnd"/>
      <w:r w:rsidRPr="00B46ACB">
        <w:rPr>
          <w:rFonts w:asciiTheme="minorHAnsi" w:hAnsiTheme="minorHAnsi" w:cs="Franklin Gothic Medium"/>
          <w:color w:val="000000"/>
          <w:sz w:val="22"/>
          <w:szCs w:val="22"/>
        </w:rPr>
        <w:t xml:space="preserve">. </w:t>
      </w:r>
      <w:r w:rsidRPr="00B46ACB">
        <w:rPr>
          <w:rFonts w:asciiTheme="minorHAnsi" w:hAnsiTheme="minorHAnsi" w:cs="Franklin Gothic Medium"/>
          <w:b/>
          <w:color w:val="000000"/>
          <w:sz w:val="22"/>
          <w:szCs w:val="22"/>
        </w:rPr>
        <w:t>Park Chan-</w:t>
      </w:r>
      <w:proofErr w:type="spellStart"/>
      <w:r w:rsidRPr="00B46ACB">
        <w:rPr>
          <w:rFonts w:asciiTheme="minorHAnsi" w:hAnsiTheme="minorHAnsi" w:cs="Franklin Gothic Medium"/>
          <w:b/>
          <w:color w:val="000000"/>
          <w:sz w:val="22"/>
          <w:szCs w:val="22"/>
        </w:rPr>
        <w:t>wook</w:t>
      </w:r>
      <w:proofErr w:type="spellEnd"/>
      <w:r w:rsidRPr="00B46ACB">
        <w:rPr>
          <w:rFonts w:asciiTheme="minorHAnsi" w:hAnsiTheme="minorHAnsi" w:cs="Franklin Gothic Medium"/>
          <w:color w:val="000000"/>
          <w:sz w:val="22"/>
          <w:szCs w:val="22"/>
        </w:rPr>
        <w:t xml:space="preserve"> et </w:t>
      </w:r>
      <w:r w:rsidRPr="00B46ACB">
        <w:rPr>
          <w:rFonts w:asciiTheme="minorHAnsi" w:hAnsiTheme="minorHAnsi" w:cs="Franklin Gothic Medium"/>
          <w:b/>
          <w:color w:val="000000"/>
          <w:sz w:val="22"/>
          <w:szCs w:val="22"/>
        </w:rPr>
        <w:t xml:space="preserve">Lee </w:t>
      </w:r>
      <w:proofErr w:type="spellStart"/>
      <w:r w:rsidRPr="00B46ACB">
        <w:rPr>
          <w:rFonts w:asciiTheme="minorHAnsi" w:hAnsiTheme="minorHAnsi" w:cs="Franklin Gothic Medium"/>
          <w:b/>
          <w:color w:val="000000"/>
          <w:sz w:val="22"/>
          <w:szCs w:val="22"/>
        </w:rPr>
        <w:t>Tae</w:t>
      </w:r>
      <w:proofErr w:type="spellEnd"/>
      <w:r w:rsidRPr="00B46ACB">
        <w:rPr>
          <w:rFonts w:asciiTheme="minorHAnsi" w:hAnsiTheme="minorHAnsi" w:cs="Franklin Gothic Medium"/>
          <w:b/>
          <w:color w:val="000000"/>
          <w:sz w:val="22"/>
          <w:szCs w:val="22"/>
        </w:rPr>
        <w:t xml:space="preserve"> Hun</w:t>
      </w:r>
      <w:r w:rsidRPr="00B46ACB">
        <w:rPr>
          <w:rFonts w:asciiTheme="minorHAnsi" w:hAnsiTheme="minorHAnsi" w:cs="Franklin Gothic Medium"/>
          <w:color w:val="000000"/>
          <w:sz w:val="22"/>
          <w:szCs w:val="22"/>
        </w:rPr>
        <w:t xml:space="preserve"> commencent alors les démarches pour obtenir les droits de la bande dessinée et démarrer le projet. En 2006, les droits d’adaptation de l’histoire originale </w:t>
      </w:r>
      <w:r w:rsidRPr="00B46ACB">
        <w:rPr>
          <w:rFonts w:asciiTheme="minorHAnsi" w:hAnsiTheme="minorHAnsi" w:cs="Franklin Gothic Medium"/>
          <w:i/>
          <w:iCs/>
          <w:color w:val="000000"/>
          <w:sz w:val="22"/>
          <w:szCs w:val="22"/>
        </w:rPr>
        <w:t xml:space="preserve">Le </w:t>
      </w:r>
      <w:proofErr w:type="spellStart"/>
      <w:r w:rsidRPr="00B46ACB">
        <w:rPr>
          <w:rFonts w:asciiTheme="minorHAnsi" w:hAnsiTheme="minorHAnsi" w:cs="Franklin Gothic Medium"/>
          <w:i/>
          <w:iCs/>
          <w:color w:val="000000"/>
          <w:sz w:val="22"/>
          <w:szCs w:val="22"/>
        </w:rPr>
        <w:t>Transperceneige</w:t>
      </w:r>
      <w:proofErr w:type="spellEnd"/>
      <w:r w:rsidRPr="00B46ACB">
        <w:rPr>
          <w:rFonts w:asciiTheme="minorHAnsi" w:hAnsiTheme="minorHAnsi" w:cs="Franklin Gothic Medium"/>
          <w:i/>
          <w:iCs/>
          <w:color w:val="000000"/>
          <w:sz w:val="22"/>
          <w:szCs w:val="22"/>
        </w:rPr>
        <w:t xml:space="preserve"> </w:t>
      </w:r>
      <w:r w:rsidRPr="00B46ACB">
        <w:rPr>
          <w:rFonts w:asciiTheme="minorHAnsi" w:hAnsiTheme="minorHAnsi" w:cs="Franklin Gothic Medium"/>
          <w:color w:val="000000"/>
          <w:sz w:val="22"/>
          <w:szCs w:val="22"/>
        </w:rPr>
        <w:t xml:space="preserve">sont signés. L’année suivante, les droits d’adaptation de l’histoire originale </w:t>
      </w:r>
      <w:r w:rsidRPr="00B46ACB">
        <w:rPr>
          <w:rFonts w:asciiTheme="minorHAnsi" w:hAnsiTheme="minorHAnsi" w:cs="Franklin Gothic Medium"/>
          <w:i/>
          <w:iCs/>
          <w:color w:val="000000"/>
          <w:sz w:val="22"/>
          <w:szCs w:val="22"/>
        </w:rPr>
        <w:t xml:space="preserve">Le </w:t>
      </w:r>
      <w:proofErr w:type="spellStart"/>
      <w:r w:rsidRPr="00B46ACB">
        <w:rPr>
          <w:rFonts w:asciiTheme="minorHAnsi" w:hAnsiTheme="minorHAnsi" w:cs="Franklin Gothic Medium"/>
          <w:i/>
          <w:iCs/>
          <w:color w:val="000000"/>
          <w:sz w:val="22"/>
          <w:szCs w:val="22"/>
        </w:rPr>
        <w:t>Transperceneige</w:t>
      </w:r>
      <w:proofErr w:type="spellEnd"/>
      <w:r w:rsidRPr="00B46ACB">
        <w:rPr>
          <w:rFonts w:asciiTheme="minorHAnsi" w:hAnsiTheme="minorHAnsi" w:cs="Franklin Gothic Medium"/>
          <w:i/>
          <w:iCs/>
          <w:color w:val="000000"/>
          <w:sz w:val="22"/>
          <w:szCs w:val="22"/>
        </w:rPr>
        <w:t xml:space="preserve"> </w:t>
      </w:r>
      <w:r w:rsidRPr="00B46ACB">
        <w:rPr>
          <w:rFonts w:asciiTheme="minorHAnsi" w:hAnsiTheme="minorHAnsi" w:cs="Franklin Gothic Medium"/>
          <w:color w:val="000000"/>
          <w:sz w:val="22"/>
          <w:szCs w:val="22"/>
        </w:rPr>
        <w:t>sont prolongés.</w:t>
      </w:r>
      <w:r>
        <w:rPr>
          <w:rFonts w:asciiTheme="minorHAnsi" w:hAnsiTheme="minorHAnsi" w:cs="Franklin Gothic Medium"/>
          <w:color w:val="000000"/>
          <w:sz w:val="22"/>
          <w:szCs w:val="22"/>
        </w:rPr>
        <w:t xml:space="preserve"> </w:t>
      </w:r>
      <w:r w:rsidRPr="00B46ACB">
        <w:rPr>
          <w:rFonts w:ascii="Calibri" w:hAnsi="Calibri"/>
          <w:sz w:val="22"/>
          <w:szCs w:val="22"/>
        </w:rPr>
        <w:t xml:space="preserve">En 2011, la pré-production démarre à Séoul et le </w:t>
      </w:r>
      <w:r w:rsidRPr="00B46ACB">
        <w:rPr>
          <w:rFonts w:ascii="Calibri" w:hAnsi="Calibri" w:cs="Franklin Gothic Medium"/>
          <w:color w:val="000000"/>
          <w:sz w:val="22"/>
          <w:szCs w:val="22"/>
        </w:rPr>
        <w:t xml:space="preserve">début du casting des acteurs qui monteront à bord </w:t>
      </w:r>
      <w:r>
        <w:rPr>
          <w:rFonts w:ascii="Calibri" w:hAnsi="Calibri" w:cs="Franklin Gothic Medium"/>
          <w:sz w:val="22"/>
          <w:szCs w:val="22"/>
        </w:rPr>
        <w:t xml:space="preserve">du </w:t>
      </w:r>
      <w:proofErr w:type="spellStart"/>
      <w:r>
        <w:rPr>
          <w:rFonts w:ascii="Calibri" w:hAnsi="Calibri" w:cs="Franklin Gothic Medium"/>
          <w:sz w:val="22"/>
          <w:szCs w:val="22"/>
        </w:rPr>
        <w:t>Snowpiercer</w:t>
      </w:r>
      <w:proofErr w:type="spellEnd"/>
      <w:r>
        <w:rPr>
          <w:rFonts w:ascii="Calibri" w:hAnsi="Calibri" w:cs="Franklin Gothic Medium"/>
          <w:sz w:val="22"/>
          <w:szCs w:val="22"/>
        </w:rPr>
        <w:t xml:space="preserve"> peut commencer. </w:t>
      </w:r>
      <w:r w:rsidRPr="00B46ACB">
        <w:rPr>
          <w:rFonts w:ascii="Calibri" w:hAnsi="Calibri" w:cs="Franklin Gothic Medium"/>
          <w:sz w:val="22"/>
          <w:szCs w:val="22"/>
        </w:rPr>
        <w:t xml:space="preserve">Le tournage aura lieu du 16 avril au 14 Juillet 2012 en République Tchèque. </w:t>
      </w:r>
    </w:p>
    <w:p w:rsidR="001432E0" w:rsidRPr="00577360" w:rsidRDefault="001432E0" w:rsidP="001432E0">
      <w:pPr>
        <w:pStyle w:val="Pa3"/>
        <w:jc w:val="both"/>
        <w:rPr>
          <w:rFonts w:ascii="Calibri" w:hAnsi="Calibri" w:cs="Franklin Gothic Medium"/>
          <w:sz w:val="12"/>
          <w:szCs w:val="12"/>
        </w:rPr>
      </w:pPr>
    </w:p>
    <w:p w:rsidR="001432E0" w:rsidRPr="00C75F0F" w:rsidRDefault="001432E0" w:rsidP="001432E0">
      <w:pPr>
        <w:autoSpaceDE w:val="0"/>
        <w:autoSpaceDN w:val="0"/>
        <w:adjustRightInd w:val="0"/>
        <w:spacing w:after="0" w:line="240" w:lineRule="auto"/>
        <w:rPr>
          <w:rFonts w:ascii="Century Gothic" w:hAnsi="Century Gothic"/>
          <w:b/>
          <w:lang w:eastAsia="fr-FR"/>
        </w:rPr>
      </w:pPr>
      <w:r w:rsidRPr="00C75F0F">
        <w:rPr>
          <w:rFonts w:ascii="Century Gothic" w:hAnsi="Century Gothic"/>
          <w:b/>
          <w:lang w:eastAsia="fr-FR"/>
        </w:rPr>
        <w:t xml:space="preserve">LA MÉCANIQUE DE CRÉATION DE SNOWPIERCER </w:t>
      </w:r>
    </w:p>
    <w:p w:rsidR="001432E0" w:rsidRDefault="001432E0" w:rsidP="001432E0">
      <w:pPr>
        <w:autoSpaceDE w:val="0"/>
        <w:autoSpaceDN w:val="0"/>
        <w:adjustRightInd w:val="0"/>
        <w:spacing w:after="0" w:line="241" w:lineRule="atLeast"/>
        <w:jc w:val="both"/>
        <w:rPr>
          <w:rFonts w:asciiTheme="minorHAnsi" w:hAnsiTheme="minorHAnsi" w:cs="Franklin Gothic Medium"/>
          <w:color w:val="000000"/>
          <w:lang w:eastAsia="fr-FR"/>
        </w:rPr>
      </w:pPr>
      <w:r w:rsidRPr="00B46ACB">
        <w:rPr>
          <w:rFonts w:asciiTheme="minorHAnsi" w:hAnsiTheme="minorHAnsi" w:cs="Franklin Gothic Medium"/>
          <w:color w:val="000000"/>
          <w:lang w:eastAsia="fr-FR"/>
        </w:rPr>
        <w:t xml:space="preserve">À quoi doit ressembler le </w:t>
      </w:r>
      <w:proofErr w:type="spellStart"/>
      <w:r w:rsidRPr="00B46ACB">
        <w:rPr>
          <w:rFonts w:asciiTheme="minorHAnsi" w:hAnsiTheme="minorHAnsi" w:cs="Franklin Gothic Medium"/>
          <w:color w:val="000000"/>
          <w:lang w:eastAsia="fr-FR"/>
        </w:rPr>
        <w:t>Snowpiercer</w:t>
      </w:r>
      <w:proofErr w:type="spellEnd"/>
      <w:r w:rsidRPr="00B46ACB">
        <w:rPr>
          <w:rFonts w:asciiTheme="minorHAnsi" w:hAnsiTheme="minorHAnsi" w:cs="Franklin Gothic Medium"/>
          <w:color w:val="000000"/>
          <w:lang w:eastAsia="fr-FR"/>
        </w:rPr>
        <w:t xml:space="preserve"> et comment se déplace-t-il ? La priorité absolue pour le réalisateur et son équipe était le train. Leur premier défi fut de décider comment le concevoir, le montrer et sur quel axe le filmer, puisqu’il allait occuper près de 99% du film. Trois concepteurs, dont </w:t>
      </w:r>
      <w:proofErr w:type="spellStart"/>
      <w:r w:rsidRPr="00407ED0">
        <w:rPr>
          <w:rFonts w:asciiTheme="minorHAnsi" w:hAnsiTheme="minorHAnsi" w:cs="Franklin Gothic Medium"/>
          <w:b/>
          <w:color w:val="000000"/>
          <w:lang w:eastAsia="fr-FR"/>
        </w:rPr>
        <w:t>Jang</w:t>
      </w:r>
      <w:proofErr w:type="spellEnd"/>
      <w:r w:rsidRPr="00407ED0">
        <w:rPr>
          <w:rFonts w:asciiTheme="minorHAnsi" w:hAnsiTheme="minorHAnsi" w:cs="Franklin Gothic Medium"/>
          <w:b/>
          <w:color w:val="000000"/>
          <w:lang w:eastAsia="fr-FR"/>
        </w:rPr>
        <w:t xml:space="preserve"> </w:t>
      </w:r>
      <w:proofErr w:type="spellStart"/>
      <w:r w:rsidRPr="00407ED0">
        <w:rPr>
          <w:rFonts w:asciiTheme="minorHAnsi" w:hAnsiTheme="minorHAnsi" w:cs="Franklin Gothic Medium"/>
          <w:b/>
          <w:color w:val="000000"/>
          <w:lang w:eastAsia="fr-FR"/>
        </w:rPr>
        <w:t>Hee</w:t>
      </w:r>
      <w:proofErr w:type="spellEnd"/>
      <w:r w:rsidRPr="00407ED0">
        <w:rPr>
          <w:rFonts w:asciiTheme="minorHAnsi" w:hAnsiTheme="minorHAnsi" w:cs="Franklin Gothic Medium"/>
          <w:b/>
          <w:color w:val="000000"/>
          <w:lang w:eastAsia="fr-FR"/>
        </w:rPr>
        <w:t>-</w:t>
      </w:r>
      <w:proofErr w:type="spellStart"/>
      <w:r w:rsidRPr="00407ED0">
        <w:rPr>
          <w:rFonts w:asciiTheme="minorHAnsi" w:hAnsiTheme="minorHAnsi" w:cs="Franklin Gothic Medium"/>
          <w:b/>
          <w:color w:val="000000"/>
          <w:lang w:eastAsia="fr-FR"/>
        </w:rPr>
        <w:t>chul</w:t>
      </w:r>
      <w:proofErr w:type="spellEnd"/>
      <w:r w:rsidRPr="00B46ACB">
        <w:rPr>
          <w:rFonts w:asciiTheme="minorHAnsi" w:hAnsiTheme="minorHAnsi" w:cs="Franklin Gothic Medium"/>
          <w:color w:val="000000"/>
          <w:lang w:eastAsia="fr-FR"/>
        </w:rPr>
        <w:t xml:space="preserve"> - le </w:t>
      </w:r>
      <w:proofErr w:type="spellStart"/>
      <w:r w:rsidRPr="00B46ACB">
        <w:rPr>
          <w:rFonts w:asciiTheme="minorHAnsi" w:hAnsiTheme="minorHAnsi" w:cs="Franklin Gothic Medium"/>
          <w:color w:val="000000"/>
          <w:lang w:eastAsia="fr-FR"/>
        </w:rPr>
        <w:t>créa</w:t>
      </w:r>
      <w:r w:rsidRPr="00B46ACB">
        <w:rPr>
          <w:rFonts w:asciiTheme="minorHAnsi" w:hAnsiTheme="minorHAnsi" w:cs="Franklin Gothic Medium"/>
          <w:color w:val="000000"/>
          <w:lang w:eastAsia="fr-FR"/>
        </w:rPr>
        <w:softHyphen/>
        <w:t>teur</w:t>
      </w:r>
      <w:proofErr w:type="spellEnd"/>
      <w:r w:rsidRPr="00B46ACB">
        <w:rPr>
          <w:rFonts w:asciiTheme="minorHAnsi" w:hAnsiTheme="minorHAnsi" w:cs="Franklin Gothic Medium"/>
          <w:color w:val="000000"/>
          <w:lang w:eastAsia="fr-FR"/>
        </w:rPr>
        <w:t xml:space="preserve"> du monstre de </w:t>
      </w:r>
      <w:r w:rsidRPr="00407ED0">
        <w:rPr>
          <w:rFonts w:asciiTheme="minorHAnsi" w:hAnsiTheme="minorHAnsi" w:cs="ITC Franklin Gothic Book"/>
          <w:bCs/>
          <w:i/>
          <w:iCs/>
          <w:color w:val="000000"/>
          <w:lang w:eastAsia="fr-FR"/>
        </w:rPr>
        <w:t>THE HOST</w:t>
      </w:r>
      <w:r w:rsidRPr="00B46ACB">
        <w:rPr>
          <w:rFonts w:asciiTheme="minorHAnsi" w:hAnsiTheme="minorHAnsi" w:cs="ITC Franklin Gothic Book"/>
          <w:b/>
          <w:bCs/>
          <w:i/>
          <w:iCs/>
          <w:color w:val="000000"/>
          <w:lang w:eastAsia="fr-FR"/>
        </w:rPr>
        <w:t xml:space="preserve"> </w:t>
      </w:r>
      <w:r w:rsidRPr="00B46ACB">
        <w:rPr>
          <w:rFonts w:asciiTheme="minorHAnsi" w:hAnsiTheme="minorHAnsi" w:cs="Franklin Gothic Medium"/>
          <w:color w:val="000000"/>
          <w:lang w:eastAsia="fr-FR"/>
        </w:rPr>
        <w:t xml:space="preserve">- ont travaillé ensemble sur cette question avant même que ne commence le travail sur le scénario. Le train devait comporter au moins 4 compartiments afin de montrer les déplacements des passagers de l’arrière du train ; c’est pourquoi les Studios </w:t>
      </w:r>
      <w:proofErr w:type="spellStart"/>
      <w:r w:rsidRPr="00B46ACB">
        <w:rPr>
          <w:rFonts w:asciiTheme="minorHAnsi" w:hAnsiTheme="minorHAnsi" w:cs="Franklin Gothic Medium"/>
          <w:color w:val="000000"/>
          <w:lang w:eastAsia="fr-FR"/>
        </w:rPr>
        <w:t>Barran</w:t>
      </w:r>
      <w:r w:rsidRPr="00B46ACB">
        <w:rPr>
          <w:rFonts w:asciiTheme="minorHAnsi" w:hAnsiTheme="minorHAnsi" w:cs="Franklin Gothic Medium"/>
          <w:color w:val="000000"/>
          <w:lang w:eastAsia="fr-FR"/>
        </w:rPr>
        <w:softHyphen/>
        <w:t>dov</w:t>
      </w:r>
      <w:proofErr w:type="spellEnd"/>
      <w:r w:rsidRPr="00B46ACB">
        <w:rPr>
          <w:rFonts w:asciiTheme="minorHAnsi" w:hAnsiTheme="minorHAnsi" w:cs="Franklin Gothic Medium"/>
          <w:color w:val="000000"/>
          <w:lang w:eastAsia="fr-FR"/>
        </w:rPr>
        <w:t xml:space="preserve"> en République Tchèque ont été choisis : avec plus de 100 mètres, ils étaient les plus longs d’Europe !</w:t>
      </w:r>
    </w:p>
    <w:p w:rsidR="001D1C5E" w:rsidRPr="00577360" w:rsidRDefault="001D1C5E" w:rsidP="001D1C5E">
      <w:pPr>
        <w:pStyle w:val="Pa3"/>
        <w:jc w:val="both"/>
        <w:rPr>
          <w:rFonts w:ascii="Calibri" w:hAnsi="Calibri" w:cs="Franklin Gothic Medium"/>
          <w:sz w:val="12"/>
          <w:szCs w:val="12"/>
        </w:rPr>
      </w:pPr>
    </w:p>
    <w:p w:rsidR="001432E0" w:rsidRPr="00C75F0F" w:rsidRDefault="001432E0" w:rsidP="001432E0">
      <w:pPr>
        <w:autoSpaceDE w:val="0"/>
        <w:autoSpaceDN w:val="0"/>
        <w:adjustRightInd w:val="0"/>
        <w:spacing w:after="0" w:line="241" w:lineRule="atLeast"/>
        <w:jc w:val="both"/>
        <w:rPr>
          <w:rStyle w:val="A6"/>
          <w:rFonts w:asciiTheme="minorHAnsi" w:hAnsiTheme="minorHAnsi"/>
          <w:sz w:val="8"/>
          <w:szCs w:val="8"/>
        </w:rPr>
      </w:pPr>
      <w:r w:rsidRPr="00080850">
        <w:rPr>
          <w:rStyle w:val="A6"/>
          <w:rFonts w:asciiTheme="minorHAnsi" w:hAnsiTheme="minorHAnsi"/>
        </w:rPr>
        <w:t xml:space="preserve">Un énorme cardan fut alors conçu puis construit afin de rendre réalistes les mouvements d’un train en déplacement. Un cardan est un dispositif qui est utilisé pour simuler le mouvement de grands bateaux ou sous-marins dans des films comme </w:t>
      </w:r>
      <w:r w:rsidRPr="008E7924">
        <w:rPr>
          <w:rStyle w:val="A6"/>
          <w:rFonts w:asciiTheme="minorHAnsi" w:hAnsiTheme="minorHAnsi" w:cs="ITC Franklin Gothic Book"/>
          <w:bCs/>
          <w:i/>
          <w:iCs/>
        </w:rPr>
        <w:t>PIRATES DES CARAÏBES</w:t>
      </w:r>
      <w:r w:rsidRPr="00080850">
        <w:rPr>
          <w:rStyle w:val="A6"/>
          <w:rFonts w:asciiTheme="minorHAnsi" w:hAnsiTheme="minorHAnsi" w:cs="ITC Franklin Gothic Book"/>
          <w:b/>
          <w:bCs/>
          <w:i/>
          <w:iCs/>
        </w:rPr>
        <w:t xml:space="preserve"> </w:t>
      </w:r>
      <w:r w:rsidRPr="00080850">
        <w:rPr>
          <w:rStyle w:val="A6"/>
          <w:rFonts w:asciiTheme="minorHAnsi" w:hAnsiTheme="minorHAnsi"/>
        </w:rPr>
        <w:t xml:space="preserve">ou </w:t>
      </w:r>
      <w:r w:rsidRPr="008E7924">
        <w:rPr>
          <w:rStyle w:val="A6"/>
          <w:rFonts w:asciiTheme="minorHAnsi" w:hAnsiTheme="minorHAnsi" w:cs="ITC Franklin Gothic Book"/>
          <w:bCs/>
          <w:i/>
          <w:iCs/>
        </w:rPr>
        <w:t>USS ALABAMA</w:t>
      </w:r>
      <w:r w:rsidRPr="00080850">
        <w:rPr>
          <w:rStyle w:val="A6"/>
          <w:rFonts w:asciiTheme="minorHAnsi" w:hAnsiTheme="minorHAnsi" w:cs="ITC Franklin Gothic Book"/>
          <w:b/>
          <w:bCs/>
          <w:i/>
          <w:iCs/>
        </w:rPr>
        <w:t xml:space="preserve"> </w:t>
      </w:r>
      <w:r w:rsidRPr="00080850">
        <w:rPr>
          <w:rStyle w:val="A6"/>
          <w:rFonts w:asciiTheme="minorHAnsi" w:hAnsiTheme="minorHAnsi"/>
        </w:rPr>
        <w:t xml:space="preserve">; c’est aussi un outil indispensable pour recréer de manière réaliste les mouvements d’un train. Cependant, on n’avait jamais vu un cardan capable de porter un train de 120 tonnes avec des wagons de 30-40 tonnes chacun se déplaçant sur une centaine de mètres… L’équipe des effets spéciaux de </w:t>
      </w:r>
      <w:proofErr w:type="spellStart"/>
      <w:r w:rsidRPr="00080850">
        <w:rPr>
          <w:rStyle w:val="A6"/>
          <w:rFonts w:asciiTheme="minorHAnsi" w:hAnsiTheme="minorHAnsi"/>
        </w:rPr>
        <w:t>Barrandov</w:t>
      </w:r>
      <w:proofErr w:type="spellEnd"/>
      <w:r w:rsidRPr="00080850">
        <w:rPr>
          <w:rStyle w:val="A6"/>
          <w:rFonts w:asciiTheme="minorHAnsi" w:hAnsiTheme="minorHAnsi"/>
        </w:rPr>
        <w:t xml:space="preserve"> Flash a créé un énorme cardan avec 6 pistons pneumatiques sur chaque wagon pouvant contrôler la fréquence et l’intensité du mouvement, monté sur un moteur spécial et utilisant les plans du réalisateur pour la simulation du train. Le résultat fut un train qui se déplace comme sur de vrais rails, se courbe comme un serpent dans les virages et vacille de façon réaliste, tout en offrant une vue intérieure vers l’avant. Le cardan va aider le spectateur à avoir l’impression d’être dans un véritable train.</w:t>
      </w:r>
    </w:p>
    <w:p w:rsidR="001D1C5E" w:rsidRPr="00577360" w:rsidRDefault="001D1C5E" w:rsidP="001D1C5E">
      <w:pPr>
        <w:pStyle w:val="Pa3"/>
        <w:jc w:val="both"/>
        <w:rPr>
          <w:rFonts w:ascii="Calibri" w:hAnsi="Calibri" w:cs="Franklin Gothic Medium"/>
          <w:sz w:val="12"/>
          <w:szCs w:val="12"/>
        </w:rPr>
      </w:pPr>
    </w:p>
    <w:p w:rsidR="001432E0" w:rsidRDefault="001432E0" w:rsidP="001432E0">
      <w:pPr>
        <w:autoSpaceDE w:val="0"/>
        <w:autoSpaceDN w:val="0"/>
        <w:adjustRightInd w:val="0"/>
        <w:spacing w:after="0" w:line="241" w:lineRule="atLeast"/>
        <w:jc w:val="both"/>
        <w:rPr>
          <w:rFonts w:asciiTheme="minorHAnsi" w:hAnsiTheme="minorHAnsi" w:cs="Franklin Gothic Medium"/>
          <w:color w:val="000000"/>
          <w:lang w:eastAsia="fr-FR"/>
        </w:rPr>
      </w:pPr>
      <w:proofErr w:type="spellStart"/>
      <w:r w:rsidRPr="00464886">
        <w:rPr>
          <w:rFonts w:asciiTheme="minorHAnsi" w:hAnsiTheme="minorHAnsi" w:cs="Franklin Gothic Medium"/>
          <w:b/>
          <w:color w:val="000000"/>
          <w:lang w:eastAsia="fr-FR"/>
        </w:rPr>
        <w:t>Bong</w:t>
      </w:r>
      <w:proofErr w:type="spellEnd"/>
      <w:r w:rsidRPr="00464886">
        <w:rPr>
          <w:rFonts w:asciiTheme="minorHAnsi" w:hAnsiTheme="minorHAnsi" w:cs="Franklin Gothic Medium"/>
          <w:b/>
          <w:color w:val="000000"/>
          <w:lang w:eastAsia="fr-FR"/>
        </w:rPr>
        <w:t xml:space="preserve"> </w:t>
      </w:r>
      <w:proofErr w:type="spellStart"/>
      <w:r w:rsidRPr="00464886">
        <w:rPr>
          <w:rFonts w:asciiTheme="minorHAnsi" w:hAnsiTheme="minorHAnsi" w:cs="Franklin Gothic Medium"/>
          <w:b/>
          <w:color w:val="000000"/>
          <w:lang w:eastAsia="fr-FR"/>
        </w:rPr>
        <w:t>Joon</w:t>
      </w:r>
      <w:proofErr w:type="spellEnd"/>
      <w:r w:rsidRPr="00464886">
        <w:rPr>
          <w:rFonts w:asciiTheme="minorHAnsi" w:hAnsiTheme="minorHAnsi" w:cs="Franklin Gothic Medium"/>
          <w:b/>
          <w:color w:val="000000"/>
          <w:lang w:eastAsia="fr-FR"/>
        </w:rPr>
        <w:t xml:space="preserve"> Ho</w:t>
      </w:r>
      <w:r w:rsidRPr="00464886">
        <w:rPr>
          <w:rFonts w:asciiTheme="minorHAnsi" w:hAnsiTheme="minorHAnsi" w:cs="Franklin Gothic Medium"/>
          <w:color w:val="000000"/>
          <w:lang w:eastAsia="fr-FR"/>
        </w:rPr>
        <w:t xml:space="preserve"> fut émerveillé par le majestueux paquebot </w:t>
      </w:r>
      <w:proofErr w:type="spellStart"/>
      <w:r w:rsidRPr="00464886">
        <w:rPr>
          <w:rFonts w:asciiTheme="minorHAnsi" w:hAnsiTheme="minorHAnsi" w:cs="Franklin Gothic Medium"/>
          <w:color w:val="000000"/>
          <w:lang w:eastAsia="fr-FR"/>
        </w:rPr>
        <w:t>Queen</w:t>
      </w:r>
      <w:proofErr w:type="spellEnd"/>
      <w:r w:rsidRPr="00464886">
        <w:rPr>
          <w:rFonts w:asciiTheme="minorHAnsi" w:hAnsiTheme="minorHAnsi" w:cs="Franklin Gothic Medium"/>
          <w:color w:val="000000"/>
          <w:lang w:eastAsia="fr-FR"/>
        </w:rPr>
        <w:t xml:space="preserve"> Elizabeth, quand il était en Australie pour la sortie de </w:t>
      </w:r>
      <w:r w:rsidRPr="00464886">
        <w:rPr>
          <w:rFonts w:asciiTheme="minorHAnsi" w:hAnsiTheme="minorHAnsi" w:cs="ITC Franklin Gothic Book"/>
          <w:bCs/>
          <w:i/>
          <w:iCs/>
          <w:color w:val="000000"/>
          <w:lang w:eastAsia="fr-FR"/>
        </w:rPr>
        <w:t>THE HOST</w:t>
      </w:r>
      <w:r w:rsidRPr="00464886">
        <w:rPr>
          <w:rFonts w:asciiTheme="minorHAnsi" w:hAnsiTheme="minorHAnsi" w:cs="Franklin Gothic Medium"/>
          <w:color w:val="000000"/>
          <w:lang w:eastAsia="fr-FR"/>
        </w:rPr>
        <w:t>. Il a donc conçu un luxueux train-paquebot, qui a tous les attributs du bateau de croisière mais sur un même niveau. Puisque le train devait être à la fois une sorte d’Arche de Noé et être capable de générer énergie et ressources tandis qu’il poursuivait son voyage sans fin, les passagers étant séparés en différentes classes dans différentes parties, le réalisateur et le directeur artistiqu</w:t>
      </w:r>
      <w:r w:rsidR="00711005">
        <w:rPr>
          <w:rFonts w:asciiTheme="minorHAnsi" w:hAnsiTheme="minorHAnsi" w:cs="Franklin Gothic Medium"/>
          <w:color w:val="000000"/>
          <w:lang w:eastAsia="fr-FR"/>
        </w:rPr>
        <w:t>e ont dû créer, véritablement "</w:t>
      </w:r>
      <w:r w:rsidRPr="00464886">
        <w:rPr>
          <w:rFonts w:asciiTheme="minorHAnsi" w:hAnsiTheme="minorHAnsi" w:cs="Franklin Gothic Medium"/>
          <w:color w:val="000000"/>
          <w:lang w:eastAsia="fr-FR"/>
        </w:rPr>
        <w:t>inventer</w:t>
      </w:r>
      <w:r w:rsidR="00711005">
        <w:rPr>
          <w:rFonts w:asciiTheme="minorHAnsi" w:hAnsiTheme="minorHAnsi" w:cs="Franklin Gothic Medium"/>
          <w:color w:val="000000"/>
          <w:lang w:eastAsia="fr-FR"/>
        </w:rPr>
        <w:t>"</w:t>
      </w:r>
      <w:r w:rsidRPr="00464886">
        <w:rPr>
          <w:rFonts w:asciiTheme="minorHAnsi" w:hAnsiTheme="minorHAnsi" w:cs="Franklin Gothic Medium"/>
          <w:color w:val="000000"/>
          <w:lang w:eastAsia="fr-FR"/>
        </w:rPr>
        <w:t xml:space="preserve"> chaque wagon. </w:t>
      </w:r>
    </w:p>
    <w:p w:rsidR="001432E0" w:rsidRDefault="00711005" w:rsidP="001432E0">
      <w:pPr>
        <w:autoSpaceDE w:val="0"/>
        <w:autoSpaceDN w:val="0"/>
        <w:adjustRightInd w:val="0"/>
        <w:spacing w:after="0" w:line="241" w:lineRule="atLeast"/>
        <w:jc w:val="both"/>
        <w:rPr>
          <w:rFonts w:asciiTheme="minorHAnsi" w:hAnsiTheme="minorHAnsi" w:cs="Franklin Gothic Medium"/>
          <w:i/>
          <w:color w:val="000000"/>
          <w:lang w:eastAsia="fr-FR"/>
        </w:rPr>
      </w:pPr>
      <w:r w:rsidRPr="001432E0">
        <w:rPr>
          <w:rFonts w:asciiTheme="minorHAnsi" w:hAnsiTheme="minorHAnsi" w:cs="Franklin Gothic Medium"/>
          <w:i/>
          <w:iCs/>
          <w:color w:val="000000"/>
          <w:lang w:eastAsia="fr-FR"/>
        </w:rPr>
        <w:t>«</w:t>
      </w:r>
      <w:r w:rsidR="001432E0" w:rsidRPr="008E7924">
        <w:rPr>
          <w:rFonts w:asciiTheme="minorHAnsi" w:hAnsiTheme="minorHAnsi" w:cs="Franklin Gothic Medium"/>
          <w:i/>
          <w:color w:val="000000"/>
          <w:lang w:eastAsia="fr-FR"/>
        </w:rPr>
        <w:t>Dans un long train étroit, impossible de faire des détours ! Où que vous souhaitiez aller, il faut avancer. Les corps se heurtent et la sueur se mêle au sang. Je voulais montrer la formidable énergie et la sensation cinématographique que cela provoque. Dans ce train lancé à toute allure, tout le monde est emporté par une course en avant, héros et spectateurs.</w:t>
      </w:r>
      <w:r w:rsidR="001432E0">
        <w:rPr>
          <w:rFonts w:asciiTheme="minorHAnsi" w:hAnsiTheme="minorHAnsi" w:cs="Franklin Gothic Medium"/>
          <w:i/>
          <w:color w:val="000000"/>
          <w:lang w:eastAsia="fr-FR"/>
        </w:rPr>
        <w:t xml:space="preserve"> </w:t>
      </w:r>
      <w:r w:rsidR="001432E0" w:rsidRPr="008E7924">
        <w:rPr>
          <w:rFonts w:asciiTheme="minorHAnsi" w:hAnsiTheme="minorHAnsi" w:cs="Franklin Gothic Medium"/>
          <w:i/>
          <w:color w:val="000000"/>
          <w:lang w:eastAsia="fr-FR"/>
        </w:rPr>
        <w:t xml:space="preserve">J’aimerais partager avec le public cette double </w:t>
      </w:r>
      <w:r w:rsidR="001432E0">
        <w:rPr>
          <w:rFonts w:asciiTheme="minorHAnsi" w:hAnsiTheme="minorHAnsi" w:cs="Franklin Gothic Medium"/>
          <w:i/>
          <w:color w:val="000000"/>
          <w:lang w:eastAsia="fr-FR"/>
        </w:rPr>
        <w:t>expérience de la vitesse."</w:t>
      </w:r>
    </w:p>
    <w:p w:rsidR="001432E0" w:rsidRPr="00577360" w:rsidRDefault="001432E0" w:rsidP="001432E0">
      <w:pPr>
        <w:pStyle w:val="Pa3"/>
        <w:jc w:val="both"/>
        <w:rPr>
          <w:rFonts w:ascii="Calibri" w:hAnsi="Calibri" w:cs="Franklin Gothic Medium"/>
          <w:sz w:val="12"/>
          <w:szCs w:val="12"/>
        </w:rPr>
      </w:pPr>
    </w:p>
    <w:p w:rsidR="001D1C5E" w:rsidRDefault="001D1C5E" w:rsidP="001432E0">
      <w:pPr>
        <w:autoSpaceDE w:val="0"/>
        <w:autoSpaceDN w:val="0"/>
        <w:adjustRightInd w:val="0"/>
        <w:spacing w:after="0" w:line="240" w:lineRule="auto"/>
        <w:rPr>
          <w:rFonts w:ascii="Century Gothic" w:hAnsi="Century Gothic"/>
          <w:b/>
          <w:lang w:eastAsia="fr-FR"/>
        </w:rPr>
      </w:pPr>
    </w:p>
    <w:p w:rsidR="001D1C5E" w:rsidRDefault="001D1C5E" w:rsidP="001432E0">
      <w:pPr>
        <w:autoSpaceDE w:val="0"/>
        <w:autoSpaceDN w:val="0"/>
        <w:adjustRightInd w:val="0"/>
        <w:spacing w:after="0" w:line="240" w:lineRule="auto"/>
        <w:rPr>
          <w:rFonts w:ascii="Century Gothic" w:hAnsi="Century Gothic"/>
          <w:b/>
          <w:lang w:eastAsia="fr-FR"/>
        </w:rPr>
      </w:pPr>
    </w:p>
    <w:p w:rsidR="001D1C5E" w:rsidRDefault="001D1C5E" w:rsidP="001432E0">
      <w:pPr>
        <w:autoSpaceDE w:val="0"/>
        <w:autoSpaceDN w:val="0"/>
        <w:adjustRightInd w:val="0"/>
        <w:spacing w:after="0" w:line="240" w:lineRule="auto"/>
        <w:rPr>
          <w:rFonts w:ascii="Century Gothic" w:hAnsi="Century Gothic"/>
          <w:b/>
          <w:lang w:eastAsia="fr-FR"/>
        </w:rPr>
      </w:pPr>
    </w:p>
    <w:p w:rsidR="001432E0" w:rsidRPr="00C75F0F" w:rsidRDefault="001432E0" w:rsidP="001432E0">
      <w:pPr>
        <w:autoSpaceDE w:val="0"/>
        <w:autoSpaceDN w:val="0"/>
        <w:adjustRightInd w:val="0"/>
        <w:spacing w:after="0" w:line="240" w:lineRule="auto"/>
        <w:rPr>
          <w:rFonts w:ascii="Century Gothic" w:hAnsi="Century Gothic"/>
          <w:b/>
          <w:lang w:eastAsia="fr-FR"/>
        </w:rPr>
      </w:pPr>
      <w:r w:rsidRPr="00C75F0F">
        <w:rPr>
          <w:rFonts w:ascii="Century Gothic" w:hAnsi="Century Gothic"/>
          <w:b/>
          <w:lang w:eastAsia="fr-FR"/>
        </w:rPr>
        <w:lastRenderedPageBreak/>
        <w:t xml:space="preserve">À BORD DU TRANSPERCENEIGE </w:t>
      </w:r>
    </w:p>
    <w:p w:rsidR="001432E0" w:rsidRDefault="001432E0" w:rsidP="001432E0">
      <w:pPr>
        <w:autoSpaceDE w:val="0"/>
        <w:autoSpaceDN w:val="0"/>
        <w:adjustRightInd w:val="0"/>
        <w:spacing w:after="0" w:line="241" w:lineRule="atLeast"/>
        <w:jc w:val="both"/>
        <w:rPr>
          <w:rFonts w:cs="Franklin Gothic Medium"/>
          <w:lang w:eastAsia="fr-FR"/>
        </w:rPr>
      </w:pPr>
      <w:r>
        <w:rPr>
          <w:rFonts w:cs="Franklin Gothic Medium"/>
          <w:lang w:eastAsia="fr-FR"/>
        </w:rPr>
        <w:t>Pour son</w:t>
      </w:r>
      <w:r w:rsidRPr="00C3188D">
        <w:rPr>
          <w:rFonts w:cs="Franklin Gothic Medium"/>
          <w:lang w:eastAsia="fr-FR"/>
        </w:rPr>
        <w:t xml:space="preserve"> pr</w:t>
      </w:r>
      <w:r>
        <w:rPr>
          <w:rFonts w:cs="Franklin Gothic Medium"/>
          <w:lang w:eastAsia="fr-FR"/>
        </w:rPr>
        <w:t>emier film en langue anglaise,</w:t>
      </w:r>
      <w:r w:rsidRPr="00C3188D">
        <w:rPr>
          <w:rFonts w:cs="Franklin Gothic Medium"/>
          <w:lang w:eastAsia="fr-FR"/>
        </w:rPr>
        <w:t xml:space="preserve"> </w:t>
      </w:r>
      <w:proofErr w:type="spellStart"/>
      <w:r w:rsidRPr="00C3188D">
        <w:rPr>
          <w:rFonts w:cs="Franklin Gothic Medium"/>
          <w:b/>
          <w:lang w:eastAsia="fr-FR"/>
        </w:rPr>
        <w:t>Bong</w:t>
      </w:r>
      <w:proofErr w:type="spellEnd"/>
      <w:r w:rsidRPr="00C3188D">
        <w:rPr>
          <w:rFonts w:cs="Franklin Gothic Medium"/>
          <w:b/>
          <w:lang w:eastAsia="fr-FR"/>
        </w:rPr>
        <w:t xml:space="preserve"> </w:t>
      </w:r>
      <w:proofErr w:type="spellStart"/>
      <w:r w:rsidRPr="00C3188D">
        <w:rPr>
          <w:rFonts w:cs="Franklin Gothic Medium"/>
          <w:b/>
          <w:lang w:eastAsia="fr-FR"/>
        </w:rPr>
        <w:t>Joon</w:t>
      </w:r>
      <w:proofErr w:type="spellEnd"/>
      <w:r w:rsidRPr="00C3188D">
        <w:rPr>
          <w:rFonts w:cs="Franklin Gothic Medium"/>
          <w:b/>
          <w:lang w:eastAsia="fr-FR"/>
        </w:rPr>
        <w:t xml:space="preserve"> Ho</w:t>
      </w:r>
      <w:r w:rsidRPr="00C3188D">
        <w:rPr>
          <w:rFonts w:cs="Franklin Gothic Medium"/>
          <w:lang w:eastAsia="fr-FR"/>
        </w:rPr>
        <w:t xml:space="preserve"> a réuni un casting international</w:t>
      </w:r>
      <w:r>
        <w:rPr>
          <w:rFonts w:cs="Franklin Gothic Medium"/>
          <w:lang w:eastAsia="fr-FR"/>
        </w:rPr>
        <w:t xml:space="preserve"> de premier ordre</w:t>
      </w:r>
      <w:r w:rsidRPr="00C3188D">
        <w:rPr>
          <w:rFonts w:cs="Franklin Gothic Medium"/>
          <w:lang w:eastAsia="fr-FR"/>
        </w:rPr>
        <w:t>.</w:t>
      </w:r>
    </w:p>
    <w:p w:rsidR="001D1C5E" w:rsidRPr="00577360" w:rsidRDefault="001D1C5E" w:rsidP="001D1C5E">
      <w:pPr>
        <w:pStyle w:val="Pa3"/>
        <w:jc w:val="both"/>
        <w:rPr>
          <w:rFonts w:ascii="Calibri" w:hAnsi="Calibri" w:cs="Franklin Gothic Medium"/>
          <w:sz w:val="12"/>
          <w:szCs w:val="12"/>
        </w:rPr>
      </w:pPr>
    </w:p>
    <w:p w:rsidR="001432E0" w:rsidRDefault="001432E0" w:rsidP="001432E0">
      <w:pPr>
        <w:autoSpaceDE w:val="0"/>
        <w:autoSpaceDN w:val="0"/>
        <w:adjustRightInd w:val="0"/>
        <w:spacing w:after="0" w:line="241" w:lineRule="atLeast"/>
        <w:jc w:val="both"/>
        <w:rPr>
          <w:rFonts w:asciiTheme="minorHAnsi" w:hAnsiTheme="minorHAnsi" w:cs="Franklin Gothic Medium"/>
          <w:i/>
          <w:iCs/>
          <w:color w:val="000000"/>
          <w:lang w:eastAsia="fr-FR"/>
        </w:rPr>
      </w:pPr>
      <w:r w:rsidRPr="008363CE">
        <w:rPr>
          <w:rFonts w:cs="Franklin Gothic Medium"/>
          <w:b/>
          <w:lang w:eastAsia="fr-FR"/>
        </w:rPr>
        <w:t>Chris Evans</w:t>
      </w:r>
      <w:r w:rsidRPr="00C3188D">
        <w:rPr>
          <w:rFonts w:cs="Franklin Gothic Medium"/>
          <w:lang w:eastAsia="fr-FR"/>
        </w:rPr>
        <w:t xml:space="preserve">, déjà un visage familier pour les Coréens depuis </w:t>
      </w:r>
      <w:r w:rsidRPr="008363CE">
        <w:rPr>
          <w:rFonts w:cs="ITC Franklin Gothic Book"/>
          <w:bCs/>
          <w:i/>
          <w:iCs/>
          <w:lang w:eastAsia="fr-FR"/>
        </w:rPr>
        <w:t xml:space="preserve">CAPTAIN AMERICA : FIRST AVENGER </w:t>
      </w:r>
      <w:r w:rsidRPr="001432E0">
        <w:rPr>
          <w:rFonts w:cs="Franklin Gothic Medium"/>
          <w:lang w:eastAsia="fr-FR"/>
        </w:rPr>
        <w:t>et</w:t>
      </w:r>
      <w:r w:rsidRPr="008363CE">
        <w:rPr>
          <w:rFonts w:cs="Franklin Gothic Medium"/>
          <w:i/>
          <w:lang w:eastAsia="fr-FR"/>
        </w:rPr>
        <w:t xml:space="preserve"> </w:t>
      </w:r>
      <w:r w:rsidRPr="008363CE">
        <w:rPr>
          <w:rFonts w:cs="ITC Franklin Gothic Book"/>
          <w:bCs/>
          <w:i/>
          <w:iCs/>
          <w:lang w:eastAsia="fr-FR"/>
        </w:rPr>
        <w:t>AVENGERS</w:t>
      </w:r>
      <w:r>
        <w:rPr>
          <w:rFonts w:cs="Franklin Gothic Medium"/>
          <w:lang w:eastAsia="fr-FR"/>
        </w:rPr>
        <w:t xml:space="preserve">, interprète </w:t>
      </w:r>
      <w:r w:rsidRPr="00C3188D">
        <w:rPr>
          <w:rFonts w:cs="Franklin Gothic Medium"/>
          <w:lang w:eastAsia="fr-FR"/>
        </w:rPr>
        <w:t xml:space="preserve">Curtis, </w:t>
      </w:r>
      <w:r w:rsidRPr="008363CE">
        <w:rPr>
          <w:rFonts w:asciiTheme="minorHAnsi" w:hAnsiTheme="minorHAnsi" w:cs="Franklin Gothic Medium"/>
          <w:lang w:eastAsia="fr-FR"/>
        </w:rPr>
        <w:t xml:space="preserve">le jeune leader qui </w:t>
      </w:r>
      <w:r w:rsidRPr="008363CE">
        <w:rPr>
          <w:rStyle w:val="A9"/>
          <w:rFonts w:asciiTheme="minorHAnsi" w:hAnsiTheme="minorHAnsi"/>
          <w:sz w:val="22"/>
          <w:szCs w:val="22"/>
        </w:rPr>
        <w:t xml:space="preserve">prépare la révolte des passagers de la queue du train, convaincu que </w:t>
      </w:r>
      <w:proofErr w:type="spellStart"/>
      <w:r w:rsidRPr="008363CE">
        <w:rPr>
          <w:rStyle w:val="A9"/>
          <w:rFonts w:asciiTheme="minorHAnsi" w:hAnsiTheme="minorHAnsi"/>
          <w:sz w:val="22"/>
          <w:szCs w:val="22"/>
        </w:rPr>
        <w:t>Gilliam</w:t>
      </w:r>
      <w:proofErr w:type="spellEnd"/>
      <w:r w:rsidRPr="008363CE">
        <w:rPr>
          <w:rStyle w:val="A9"/>
          <w:rFonts w:asciiTheme="minorHAnsi" w:hAnsiTheme="minorHAnsi"/>
          <w:sz w:val="22"/>
          <w:szCs w:val="22"/>
        </w:rPr>
        <w:t xml:space="preserve"> devrait remplacer </w:t>
      </w:r>
      <w:proofErr w:type="spellStart"/>
      <w:r w:rsidRPr="008363CE">
        <w:rPr>
          <w:rStyle w:val="A9"/>
          <w:rFonts w:asciiTheme="minorHAnsi" w:hAnsiTheme="minorHAnsi"/>
          <w:sz w:val="22"/>
          <w:szCs w:val="22"/>
        </w:rPr>
        <w:t>Wilford</w:t>
      </w:r>
      <w:proofErr w:type="spellEnd"/>
      <w:r w:rsidRPr="008363CE">
        <w:rPr>
          <w:rStyle w:val="A9"/>
          <w:rFonts w:asciiTheme="minorHAnsi" w:hAnsiTheme="minorHAnsi"/>
          <w:sz w:val="22"/>
          <w:szCs w:val="22"/>
        </w:rPr>
        <w:t>, qui est à l’origine de la tyrannie et des inégalités régnant dans le train.</w:t>
      </w:r>
      <w:r>
        <w:rPr>
          <w:rStyle w:val="A9"/>
          <w:rFonts w:asciiTheme="minorHAnsi" w:hAnsiTheme="minorHAnsi"/>
          <w:sz w:val="22"/>
          <w:szCs w:val="22"/>
        </w:rPr>
        <w:t xml:space="preserve"> Il explique : </w:t>
      </w:r>
      <w:r w:rsidRPr="008363CE">
        <w:rPr>
          <w:rFonts w:asciiTheme="minorHAnsi" w:hAnsiTheme="minorHAnsi" w:cs="Franklin Gothic Medium"/>
          <w:i/>
          <w:iCs/>
          <w:color w:val="000000"/>
          <w:lang w:eastAsia="fr-FR"/>
        </w:rPr>
        <w:t>«</w:t>
      </w:r>
      <w:r w:rsidRPr="00222C5C">
        <w:rPr>
          <w:rFonts w:asciiTheme="minorHAnsi" w:hAnsiTheme="minorHAnsi" w:cs="ITC Franklin Gothic Book"/>
          <w:b/>
          <w:bCs/>
          <w:i/>
          <w:iCs/>
          <w:color w:val="000000"/>
          <w:lang w:eastAsia="fr-FR"/>
        </w:rPr>
        <w:t xml:space="preserve">SNOWPIERCER, Le </w:t>
      </w:r>
      <w:proofErr w:type="spellStart"/>
      <w:r w:rsidRPr="00222C5C">
        <w:rPr>
          <w:rFonts w:asciiTheme="minorHAnsi" w:hAnsiTheme="minorHAnsi" w:cs="ITC Franklin Gothic Book"/>
          <w:b/>
          <w:bCs/>
          <w:i/>
          <w:iCs/>
          <w:color w:val="000000"/>
          <w:lang w:eastAsia="fr-FR"/>
        </w:rPr>
        <w:t>Transperceneige</w:t>
      </w:r>
      <w:proofErr w:type="spellEnd"/>
      <w:r w:rsidRPr="008363CE">
        <w:rPr>
          <w:rFonts w:asciiTheme="minorHAnsi" w:hAnsiTheme="minorHAnsi" w:cs="ITC Franklin Gothic Book"/>
          <w:bCs/>
          <w:i/>
          <w:iCs/>
          <w:color w:val="000000"/>
          <w:lang w:eastAsia="fr-FR"/>
        </w:rPr>
        <w:t xml:space="preserve"> </w:t>
      </w:r>
      <w:r w:rsidRPr="008363CE">
        <w:rPr>
          <w:rFonts w:asciiTheme="minorHAnsi" w:hAnsiTheme="minorHAnsi" w:cs="Franklin Gothic Medium"/>
          <w:i/>
          <w:iCs/>
          <w:color w:val="000000"/>
          <w:lang w:eastAsia="fr-FR"/>
        </w:rPr>
        <w:t>a été une formidable expérience avec de grands acteurs et un réalisateur particulièrement brillant. Ses story-boards indiquent que son montage était déjà dans sa tête. C’est comme si vous construisiez une maison, et si au lieu de dire « j’ai besoin d’un sac de clous », vous disiez : « J’ai besoin de 53 clous ». Tout vient littéralement de cette anticipation et la confiance que vous ressentez alors vous fait penser « ce type vient d’une autre planète ». Je me suis totalement engagé dans cette vision, confiant dans l’idée qu’il savait exactement où il voulait aller. »</w:t>
      </w:r>
    </w:p>
    <w:p w:rsidR="001432E0" w:rsidRPr="00577360" w:rsidRDefault="001432E0" w:rsidP="001432E0">
      <w:pPr>
        <w:pStyle w:val="Pa3"/>
        <w:jc w:val="both"/>
        <w:rPr>
          <w:rFonts w:ascii="Calibri" w:hAnsi="Calibri" w:cs="Franklin Gothic Medium"/>
          <w:sz w:val="12"/>
          <w:szCs w:val="12"/>
        </w:rPr>
      </w:pPr>
    </w:p>
    <w:p w:rsidR="001432E0" w:rsidRPr="00C3188D" w:rsidRDefault="001432E0" w:rsidP="001432E0">
      <w:pPr>
        <w:autoSpaceDE w:val="0"/>
        <w:autoSpaceDN w:val="0"/>
        <w:adjustRightInd w:val="0"/>
        <w:spacing w:after="0" w:line="241" w:lineRule="atLeast"/>
        <w:jc w:val="both"/>
        <w:rPr>
          <w:rFonts w:asciiTheme="minorHAnsi" w:hAnsiTheme="minorHAnsi" w:cs="Franklin Gothic Medium"/>
          <w:lang w:eastAsia="fr-FR"/>
        </w:rPr>
      </w:pPr>
      <w:r w:rsidRPr="00C3188D">
        <w:rPr>
          <w:rFonts w:asciiTheme="minorHAnsi" w:hAnsiTheme="minorHAnsi" w:cs="Franklin Gothic Medium"/>
          <w:b/>
          <w:lang w:eastAsia="fr-FR"/>
        </w:rPr>
        <w:t xml:space="preserve">Tilda </w:t>
      </w:r>
      <w:proofErr w:type="spellStart"/>
      <w:r w:rsidRPr="00C3188D">
        <w:rPr>
          <w:rFonts w:asciiTheme="minorHAnsi" w:hAnsiTheme="minorHAnsi" w:cs="Franklin Gothic Medium"/>
          <w:b/>
          <w:lang w:eastAsia="fr-FR"/>
        </w:rPr>
        <w:t>Swinton</w:t>
      </w:r>
      <w:proofErr w:type="spellEnd"/>
      <w:r w:rsidRPr="00C3188D">
        <w:rPr>
          <w:rFonts w:asciiTheme="minorHAnsi" w:hAnsiTheme="minorHAnsi" w:cs="Franklin Gothic Medium"/>
          <w:lang w:eastAsia="fr-FR"/>
        </w:rPr>
        <w:t xml:space="preserve"> qui, invitée au festival international de Busan en 2009, avait déclaré qu’elle aimait beaucoup le cinéma de </w:t>
      </w:r>
      <w:proofErr w:type="spellStart"/>
      <w:r w:rsidRPr="00C3188D">
        <w:rPr>
          <w:rFonts w:asciiTheme="minorHAnsi" w:hAnsiTheme="minorHAnsi" w:cs="Franklin Gothic Medium"/>
          <w:lang w:eastAsia="fr-FR"/>
        </w:rPr>
        <w:t>Bong</w:t>
      </w:r>
      <w:proofErr w:type="spellEnd"/>
      <w:r w:rsidRPr="00C3188D">
        <w:rPr>
          <w:rFonts w:asciiTheme="minorHAnsi" w:hAnsiTheme="minorHAnsi" w:cs="Franklin Gothic Medium"/>
          <w:lang w:eastAsia="fr-FR"/>
        </w:rPr>
        <w:t xml:space="preserve"> </w:t>
      </w:r>
      <w:proofErr w:type="spellStart"/>
      <w:r w:rsidRPr="00C3188D">
        <w:rPr>
          <w:rFonts w:asciiTheme="minorHAnsi" w:hAnsiTheme="minorHAnsi" w:cs="Franklin Gothic Medium"/>
          <w:lang w:eastAsia="fr-FR"/>
        </w:rPr>
        <w:t>Joon</w:t>
      </w:r>
      <w:proofErr w:type="spellEnd"/>
      <w:r w:rsidRPr="00C3188D">
        <w:rPr>
          <w:rFonts w:asciiTheme="minorHAnsi" w:hAnsiTheme="minorHAnsi" w:cs="Franklin Gothic Medium"/>
          <w:lang w:eastAsia="fr-FR"/>
        </w:rPr>
        <w:t xml:space="preserve"> Ho, et tout particulièrement </w:t>
      </w:r>
      <w:r w:rsidRPr="00C3188D">
        <w:rPr>
          <w:rFonts w:asciiTheme="minorHAnsi" w:hAnsiTheme="minorHAnsi" w:cs="ITC Franklin Gothic Book"/>
          <w:bCs/>
          <w:i/>
          <w:iCs/>
          <w:lang w:eastAsia="fr-FR"/>
        </w:rPr>
        <w:t>THE HOST</w:t>
      </w:r>
      <w:r w:rsidRPr="00C3188D">
        <w:rPr>
          <w:rFonts w:asciiTheme="minorHAnsi" w:hAnsiTheme="minorHAnsi" w:cs="Franklin Gothic Medium"/>
          <w:lang w:eastAsia="fr-FR"/>
        </w:rPr>
        <w:t xml:space="preserve">, fut la première actrice de langue anglaise à s’embarquer sur le projet. </w:t>
      </w:r>
      <w:r w:rsidRPr="00C3188D">
        <w:rPr>
          <w:rFonts w:asciiTheme="minorHAnsi" w:hAnsiTheme="minorHAnsi" w:cs="Franklin Gothic Medium"/>
          <w:iCs/>
          <w:color w:val="000000"/>
          <w:lang w:eastAsia="fr-FR"/>
        </w:rPr>
        <w:t xml:space="preserve">Adorant les défis, Tilda </w:t>
      </w:r>
      <w:proofErr w:type="spellStart"/>
      <w:r w:rsidRPr="00C3188D">
        <w:rPr>
          <w:rFonts w:asciiTheme="minorHAnsi" w:hAnsiTheme="minorHAnsi" w:cs="Franklin Gothic Medium"/>
          <w:iCs/>
          <w:color w:val="000000"/>
          <w:lang w:eastAsia="fr-FR"/>
        </w:rPr>
        <w:t>Swinton</w:t>
      </w:r>
      <w:proofErr w:type="spellEnd"/>
      <w:r w:rsidRPr="00C3188D">
        <w:rPr>
          <w:rFonts w:asciiTheme="minorHAnsi" w:hAnsiTheme="minorHAnsi" w:cs="Franklin Gothic Medium"/>
          <w:iCs/>
          <w:color w:val="000000"/>
          <w:lang w:eastAsia="fr-FR"/>
        </w:rPr>
        <w:t xml:space="preserve"> va suggérer un changement physique complet, dont un nez de petit cochon et une perruque faisant de </w:t>
      </w:r>
      <w:proofErr w:type="spellStart"/>
      <w:r w:rsidRPr="00C3188D">
        <w:rPr>
          <w:rFonts w:asciiTheme="minorHAnsi" w:hAnsiTheme="minorHAnsi" w:cs="Franklin Gothic Medium"/>
          <w:iCs/>
          <w:color w:val="000000"/>
          <w:lang w:eastAsia="fr-FR"/>
        </w:rPr>
        <w:t>Mason</w:t>
      </w:r>
      <w:proofErr w:type="spellEnd"/>
      <w:r w:rsidRPr="00C3188D">
        <w:rPr>
          <w:rFonts w:asciiTheme="minorHAnsi" w:hAnsiTheme="minorHAnsi" w:cs="Franklin Gothic Medium"/>
          <w:iCs/>
          <w:color w:val="000000"/>
          <w:lang w:eastAsia="fr-FR"/>
        </w:rPr>
        <w:t xml:space="preserve"> un </w:t>
      </w:r>
      <w:proofErr w:type="spellStart"/>
      <w:r w:rsidRPr="00C3188D">
        <w:rPr>
          <w:rFonts w:asciiTheme="minorHAnsi" w:hAnsiTheme="minorHAnsi" w:cs="Franklin Gothic Medium"/>
          <w:iCs/>
          <w:color w:val="000000"/>
          <w:lang w:eastAsia="fr-FR"/>
        </w:rPr>
        <w:t>person</w:t>
      </w:r>
      <w:r w:rsidRPr="00C3188D">
        <w:rPr>
          <w:rFonts w:asciiTheme="minorHAnsi" w:hAnsiTheme="minorHAnsi" w:cs="Franklin Gothic Medium"/>
          <w:iCs/>
          <w:color w:val="000000"/>
          <w:lang w:eastAsia="fr-FR"/>
        </w:rPr>
        <w:softHyphen/>
        <w:t>nage</w:t>
      </w:r>
      <w:proofErr w:type="spellEnd"/>
      <w:r w:rsidRPr="00C3188D">
        <w:rPr>
          <w:rFonts w:asciiTheme="minorHAnsi" w:hAnsiTheme="minorHAnsi" w:cs="Franklin Gothic Medium"/>
          <w:iCs/>
          <w:color w:val="000000"/>
          <w:lang w:eastAsia="fr-FR"/>
        </w:rPr>
        <w:t xml:space="preserve"> jamais vu auparavant, et la rendant méconnaissable.</w:t>
      </w:r>
      <w:r w:rsidRPr="00C3188D">
        <w:rPr>
          <w:rFonts w:asciiTheme="minorHAnsi" w:hAnsiTheme="minorHAnsi" w:cs="Franklin Gothic Medium"/>
          <w:lang w:eastAsia="fr-FR"/>
        </w:rPr>
        <w:t xml:space="preserve"> </w:t>
      </w:r>
      <w:r>
        <w:rPr>
          <w:rFonts w:asciiTheme="minorHAnsi" w:hAnsiTheme="minorHAnsi" w:cs="Franklin Gothic Medium"/>
          <w:lang w:eastAsia="fr-FR"/>
        </w:rPr>
        <w:t xml:space="preserve">Elle se souvient : </w:t>
      </w:r>
      <w:r w:rsidRPr="008363CE">
        <w:rPr>
          <w:rFonts w:ascii="Franklin Gothic Medium" w:hAnsi="Franklin Gothic Medium" w:cs="Franklin Gothic Medium"/>
          <w:i/>
          <w:iCs/>
          <w:color w:val="000000"/>
          <w:lang w:eastAsia="fr-FR"/>
        </w:rPr>
        <w:t xml:space="preserve">« </w:t>
      </w:r>
      <w:r w:rsidRPr="008363CE">
        <w:rPr>
          <w:rFonts w:asciiTheme="minorHAnsi" w:hAnsiTheme="minorHAnsi" w:cs="Franklin Gothic Medium"/>
          <w:i/>
          <w:iCs/>
          <w:color w:val="000000"/>
          <w:lang w:eastAsia="fr-FR"/>
        </w:rPr>
        <w:t xml:space="preserve">Je pense que j’ai été impliquée dans le projet la première fois que j’ai vu le travail de </w:t>
      </w:r>
      <w:proofErr w:type="spellStart"/>
      <w:r w:rsidRPr="008363CE">
        <w:rPr>
          <w:rFonts w:asciiTheme="minorHAnsi" w:hAnsiTheme="minorHAnsi" w:cs="Franklin Gothic Medium"/>
          <w:i/>
          <w:iCs/>
          <w:color w:val="000000"/>
          <w:lang w:eastAsia="fr-FR"/>
        </w:rPr>
        <w:t>Bong</w:t>
      </w:r>
      <w:proofErr w:type="spellEnd"/>
      <w:r w:rsidRPr="008363CE">
        <w:rPr>
          <w:rFonts w:asciiTheme="minorHAnsi" w:hAnsiTheme="minorHAnsi" w:cs="Franklin Gothic Medium"/>
          <w:i/>
          <w:iCs/>
          <w:color w:val="000000"/>
          <w:lang w:eastAsia="fr-FR"/>
        </w:rPr>
        <w:t xml:space="preserve"> </w:t>
      </w:r>
      <w:proofErr w:type="spellStart"/>
      <w:r w:rsidRPr="008363CE">
        <w:rPr>
          <w:rFonts w:asciiTheme="minorHAnsi" w:hAnsiTheme="minorHAnsi" w:cs="Franklin Gothic Medium"/>
          <w:i/>
          <w:iCs/>
          <w:color w:val="000000"/>
          <w:lang w:eastAsia="fr-FR"/>
        </w:rPr>
        <w:t>Joon</w:t>
      </w:r>
      <w:proofErr w:type="spellEnd"/>
      <w:r w:rsidRPr="008363CE">
        <w:rPr>
          <w:rFonts w:asciiTheme="minorHAnsi" w:hAnsiTheme="minorHAnsi" w:cs="Franklin Gothic Medium"/>
          <w:i/>
          <w:iCs/>
          <w:color w:val="000000"/>
          <w:lang w:eastAsia="fr-FR"/>
        </w:rPr>
        <w:t xml:space="preserve"> Ho, j’ai toujours été une adepte de ses films. J’ai le privilège de faire partie de ces comédiens qui sont au-delà des langues. Certains de ces acteurs sont triés sur le volet, ce sont mes préférés aujourd’hui. Travailler avec Song </w:t>
      </w:r>
      <w:proofErr w:type="spellStart"/>
      <w:r w:rsidRPr="008363CE">
        <w:rPr>
          <w:rFonts w:asciiTheme="minorHAnsi" w:hAnsiTheme="minorHAnsi" w:cs="Franklin Gothic Medium"/>
          <w:i/>
          <w:iCs/>
          <w:color w:val="000000"/>
          <w:lang w:eastAsia="fr-FR"/>
        </w:rPr>
        <w:t>Kangho</w:t>
      </w:r>
      <w:proofErr w:type="spellEnd"/>
      <w:r w:rsidRPr="008363CE">
        <w:rPr>
          <w:rFonts w:asciiTheme="minorHAnsi" w:hAnsiTheme="minorHAnsi" w:cs="Franklin Gothic Medium"/>
          <w:i/>
          <w:iCs/>
          <w:color w:val="000000"/>
          <w:lang w:eastAsia="fr-FR"/>
        </w:rPr>
        <w:t>, qui est vraiment l’un des meilleurs acteurs de tous les temps, est extraordinaire. Je pense que le film est une allégorie. Il parle de la survie, simplement, et de la vie. Il s’agit de survivre, de survivre à la mort même. Jour après jour, wagon après wagon, bataille après bataille. Des gens partent, d’autres sont laissés là, nous avançons."</w:t>
      </w:r>
    </w:p>
    <w:p w:rsidR="001432E0" w:rsidRPr="00577360" w:rsidRDefault="001432E0" w:rsidP="001432E0">
      <w:pPr>
        <w:pStyle w:val="Pa3"/>
        <w:jc w:val="both"/>
        <w:rPr>
          <w:rFonts w:ascii="Calibri" w:hAnsi="Calibri" w:cs="Franklin Gothic Medium"/>
          <w:sz w:val="12"/>
          <w:szCs w:val="12"/>
        </w:rPr>
      </w:pPr>
    </w:p>
    <w:p w:rsidR="001432E0" w:rsidRPr="003804C5" w:rsidRDefault="001432E0" w:rsidP="001432E0">
      <w:pPr>
        <w:pStyle w:val="Pa3"/>
        <w:jc w:val="both"/>
        <w:rPr>
          <w:rFonts w:asciiTheme="minorHAnsi" w:hAnsiTheme="minorHAnsi" w:cs="Franklin Gothic Medium"/>
          <w:sz w:val="22"/>
          <w:szCs w:val="22"/>
        </w:rPr>
      </w:pPr>
      <w:r w:rsidRPr="00C75F0F">
        <w:rPr>
          <w:rFonts w:ascii="Calibri" w:hAnsi="Calibri" w:cs="Franklin Gothic Medium"/>
          <w:b/>
          <w:sz w:val="22"/>
          <w:szCs w:val="22"/>
        </w:rPr>
        <w:t xml:space="preserve">Song </w:t>
      </w:r>
      <w:proofErr w:type="spellStart"/>
      <w:r w:rsidRPr="00C75F0F">
        <w:rPr>
          <w:rFonts w:ascii="Calibri" w:hAnsi="Calibri" w:cs="Franklin Gothic Medium"/>
          <w:b/>
          <w:sz w:val="22"/>
          <w:szCs w:val="22"/>
        </w:rPr>
        <w:t>Kangho</w:t>
      </w:r>
      <w:proofErr w:type="spellEnd"/>
      <w:r w:rsidRPr="00C75F0F">
        <w:rPr>
          <w:rFonts w:ascii="Calibri" w:hAnsi="Calibri" w:cs="Franklin Gothic Medium"/>
          <w:sz w:val="22"/>
          <w:szCs w:val="22"/>
        </w:rPr>
        <w:t xml:space="preserve"> et </w:t>
      </w:r>
      <w:r w:rsidRPr="00C75F0F">
        <w:rPr>
          <w:rFonts w:ascii="Calibri" w:hAnsi="Calibri" w:cs="Franklin Gothic Medium"/>
          <w:b/>
          <w:sz w:val="22"/>
          <w:szCs w:val="22"/>
        </w:rPr>
        <w:t xml:space="preserve">Ko </w:t>
      </w:r>
      <w:proofErr w:type="spellStart"/>
      <w:r w:rsidRPr="00C75F0F">
        <w:rPr>
          <w:rFonts w:ascii="Calibri" w:hAnsi="Calibri" w:cs="Franklin Gothic Medium"/>
          <w:b/>
          <w:sz w:val="22"/>
          <w:szCs w:val="22"/>
        </w:rPr>
        <w:t>Asung</w:t>
      </w:r>
      <w:proofErr w:type="spellEnd"/>
      <w:r w:rsidRPr="00C75F0F">
        <w:rPr>
          <w:rFonts w:ascii="Calibri" w:hAnsi="Calibri" w:cs="Franklin Gothic Medium"/>
          <w:sz w:val="22"/>
          <w:szCs w:val="22"/>
        </w:rPr>
        <w:t xml:space="preserve">, qui jouaient le père et la fille dans </w:t>
      </w:r>
      <w:r w:rsidRPr="00C75F0F">
        <w:rPr>
          <w:rFonts w:ascii="Calibri" w:hAnsi="Calibri" w:cs="ITC Franklin Gothic Book"/>
          <w:bCs/>
          <w:i/>
          <w:iCs/>
          <w:sz w:val="22"/>
          <w:szCs w:val="22"/>
        </w:rPr>
        <w:t>THE HOST</w:t>
      </w:r>
      <w:r w:rsidRPr="00C75F0F">
        <w:rPr>
          <w:rFonts w:ascii="Calibri" w:hAnsi="Calibri" w:cs="Franklin Gothic Medium"/>
          <w:sz w:val="22"/>
          <w:szCs w:val="22"/>
        </w:rPr>
        <w:t xml:space="preserve">, sont de nouveau père et fille. L’acteur coréen interprète </w:t>
      </w:r>
      <w:r w:rsidRPr="00C75F0F">
        <w:rPr>
          <w:rFonts w:ascii="Calibri" w:hAnsi="Calibri" w:cs="Franklin Gothic Medium"/>
          <w:color w:val="000000"/>
          <w:sz w:val="22"/>
          <w:szCs w:val="22"/>
        </w:rPr>
        <w:t>l’homme qui a</w:t>
      </w:r>
      <w:r w:rsidRPr="00D6556C">
        <w:rPr>
          <w:rFonts w:ascii="Calibri" w:hAnsi="Calibri" w:cs="Franklin Gothic Medium"/>
          <w:color w:val="000000"/>
          <w:sz w:val="22"/>
          <w:szCs w:val="22"/>
        </w:rPr>
        <w:t xml:space="preserve"> conçu toutes les serrures et l</w:t>
      </w:r>
      <w:r>
        <w:rPr>
          <w:rFonts w:ascii="Calibri" w:hAnsi="Calibri" w:cs="Franklin Gothic Medium"/>
          <w:color w:val="000000"/>
          <w:sz w:val="22"/>
          <w:szCs w:val="22"/>
        </w:rPr>
        <w:t xml:space="preserve">e système de sécurité du train, </w:t>
      </w:r>
      <w:r w:rsidRPr="00D6556C">
        <w:rPr>
          <w:rFonts w:ascii="Calibri" w:hAnsi="Calibri" w:cs="Franklin Gothic Medium"/>
          <w:color w:val="000000"/>
          <w:sz w:val="22"/>
          <w:szCs w:val="22"/>
        </w:rPr>
        <w:t>le seul à pouvoir faire traverser le train aux révoltés. Mais il est imprévisible…</w:t>
      </w:r>
      <w:r>
        <w:rPr>
          <w:rFonts w:ascii="Calibri" w:hAnsi="Calibri" w:cs="Franklin Gothic Medium"/>
          <w:color w:val="000000"/>
          <w:sz w:val="22"/>
          <w:szCs w:val="22"/>
        </w:rPr>
        <w:t xml:space="preserve"> Song </w:t>
      </w:r>
      <w:proofErr w:type="spellStart"/>
      <w:r>
        <w:rPr>
          <w:rFonts w:ascii="Calibri" w:hAnsi="Calibri" w:cs="Franklin Gothic Medium"/>
          <w:color w:val="000000"/>
          <w:sz w:val="22"/>
          <w:szCs w:val="22"/>
        </w:rPr>
        <w:t>Kangho</w:t>
      </w:r>
      <w:proofErr w:type="spellEnd"/>
      <w:r>
        <w:rPr>
          <w:rFonts w:ascii="Calibri" w:hAnsi="Calibri" w:cs="Franklin Gothic Medium"/>
          <w:color w:val="000000"/>
          <w:sz w:val="22"/>
          <w:szCs w:val="22"/>
        </w:rPr>
        <w:t xml:space="preserve"> a été le premier à confirmer sa participation au film, juste après avoir tourné dans </w:t>
      </w:r>
      <w:r>
        <w:rPr>
          <w:rFonts w:ascii="Calibri" w:hAnsi="Calibri" w:cs="Franklin Gothic Medium"/>
          <w:i/>
          <w:color w:val="000000"/>
          <w:sz w:val="22"/>
          <w:szCs w:val="22"/>
        </w:rPr>
        <w:t>THE HOST</w:t>
      </w:r>
      <w:r>
        <w:rPr>
          <w:rFonts w:ascii="Calibri" w:hAnsi="Calibri" w:cs="Franklin Gothic Medium"/>
          <w:color w:val="000000"/>
          <w:sz w:val="22"/>
          <w:szCs w:val="22"/>
        </w:rPr>
        <w:t xml:space="preserve">. </w:t>
      </w:r>
      <w:r w:rsidRPr="001432E0">
        <w:rPr>
          <w:rFonts w:asciiTheme="minorHAnsi" w:hAnsiTheme="minorHAnsi" w:cs="Franklin Gothic Medium"/>
          <w:i/>
          <w:iCs/>
          <w:color w:val="000000"/>
          <w:sz w:val="22"/>
          <w:szCs w:val="22"/>
        </w:rPr>
        <w:t>«</w:t>
      </w:r>
      <w:r w:rsidRPr="00BF4B85">
        <w:rPr>
          <w:rFonts w:asciiTheme="minorHAnsi" w:hAnsiTheme="minorHAnsi" w:cs="Franklin Gothic Medium"/>
          <w:i/>
          <w:iCs/>
          <w:color w:val="000000"/>
          <w:sz w:val="22"/>
        </w:rPr>
        <w:t xml:space="preserve">Je crois qu’il vaut mieux voir ceci comme une histoire totalement originale qui se déroule dans une ère nouvelle plutôt que de s’intéresser à la nationalité des acteurs. C’est un film qui contient les observations pertinentes du réalisateur </w:t>
      </w:r>
      <w:proofErr w:type="spellStart"/>
      <w:r w:rsidRPr="00BF4B85">
        <w:rPr>
          <w:rFonts w:asciiTheme="minorHAnsi" w:hAnsiTheme="minorHAnsi" w:cs="Franklin Gothic Medium"/>
          <w:i/>
          <w:iCs/>
          <w:color w:val="000000"/>
          <w:sz w:val="22"/>
        </w:rPr>
        <w:t>Bong</w:t>
      </w:r>
      <w:proofErr w:type="spellEnd"/>
      <w:r w:rsidRPr="00BF4B85">
        <w:rPr>
          <w:rFonts w:asciiTheme="minorHAnsi" w:hAnsiTheme="minorHAnsi" w:cs="Franklin Gothic Medium"/>
          <w:i/>
          <w:iCs/>
          <w:color w:val="000000"/>
          <w:sz w:val="22"/>
        </w:rPr>
        <w:t xml:space="preserve"> </w:t>
      </w:r>
      <w:proofErr w:type="spellStart"/>
      <w:r w:rsidRPr="00BF4B85">
        <w:rPr>
          <w:rFonts w:asciiTheme="minorHAnsi" w:hAnsiTheme="minorHAnsi" w:cs="Franklin Gothic Medium"/>
          <w:i/>
          <w:iCs/>
          <w:color w:val="000000"/>
          <w:sz w:val="22"/>
        </w:rPr>
        <w:t>Joon</w:t>
      </w:r>
      <w:proofErr w:type="spellEnd"/>
      <w:r w:rsidRPr="00BF4B85">
        <w:rPr>
          <w:rFonts w:asciiTheme="minorHAnsi" w:hAnsiTheme="minorHAnsi" w:cs="Franklin Gothic Medium"/>
          <w:i/>
          <w:iCs/>
          <w:color w:val="000000"/>
          <w:sz w:val="22"/>
        </w:rPr>
        <w:t xml:space="preserve"> Ho, de formidables émotions, et un message politique qui ira droit au cœur des spectateurs. Il ouvre une nouvelle voie pour le cinéma coréen."</w:t>
      </w:r>
      <w:r>
        <w:rPr>
          <w:rFonts w:asciiTheme="minorHAnsi" w:hAnsiTheme="minorHAnsi" w:cs="Franklin Gothic Medium"/>
          <w:i/>
          <w:iCs/>
          <w:color w:val="000000"/>
          <w:sz w:val="22"/>
        </w:rPr>
        <w:t xml:space="preserve"> </w:t>
      </w:r>
      <w:r>
        <w:rPr>
          <w:rFonts w:asciiTheme="minorHAnsi" w:hAnsiTheme="minorHAnsi" w:cs="Franklin Gothic Medium"/>
          <w:iCs/>
          <w:color w:val="000000"/>
          <w:sz w:val="22"/>
        </w:rPr>
        <w:t xml:space="preserve">Quant à </w:t>
      </w:r>
      <w:r w:rsidRPr="003804C5">
        <w:rPr>
          <w:rFonts w:asciiTheme="minorHAnsi" w:hAnsiTheme="minorHAnsi" w:cs="Franklin Gothic Medium"/>
          <w:b/>
          <w:iCs/>
          <w:color w:val="000000"/>
          <w:sz w:val="22"/>
        </w:rPr>
        <w:t xml:space="preserve">Ko </w:t>
      </w:r>
      <w:proofErr w:type="spellStart"/>
      <w:r w:rsidRPr="003804C5">
        <w:rPr>
          <w:rFonts w:asciiTheme="minorHAnsi" w:hAnsiTheme="minorHAnsi" w:cs="Franklin Gothic Medium"/>
          <w:b/>
          <w:iCs/>
          <w:color w:val="000000"/>
          <w:sz w:val="22"/>
        </w:rPr>
        <w:t>Asung</w:t>
      </w:r>
      <w:proofErr w:type="spellEnd"/>
      <w:r>
        <w:rPr>
          <w:rFonts w:asciiTheme="minorHAnsi" w:hAnsiTheme="minorHAnsi" w:cs="Franklin Gothic Medium"/>
          <w:iCs/>
          <w:color w:val="000000"/>
          <w:sz w:val="22"/>
        </w:rPr>
        <w:t xml:space="preserve">, qui interprète à nouveau sa fille, elle explique : </w:t>
      </w:r>
      <w:r w:rsidRPr="00222C5C">
        <w:rPr>
          <w:rFonts w:asciiTheme="minorHAnsi" w:hAnsiTheme="minorHAnsi" w:cs="Franklin Gothic Medium"/>
          <w:i/>
          <w:iCs/>
          <w:color w:val="000000"/>
        </w:rPr>
        <w:t>«</w:t>
      </w:r>
      <w:r w:rsidRPr="003804C5">
        <w:rPr>
          <w:rFonts w:asciiTheme="minorHAnsi" w:hAnsiTheme="minorHAnsi" w:cs="Franklin Gothic Medium"/>
          <w:i/>
          <w:iCs/>
          <w:color w:val="000000"/>
          <w:sz w:val="22"/>
        </w:rPr>
        <w:t xml:space="preserve">C’était comme revenir là où tout a commencé. Le réalisateur </w:t>
      </w:r>
      <w:proofErr w:type="spellStart"/>
      <w:r w:rsidRPr="003804C5">
        <w:rPr>
          <w:rFonts w:asciiTheme="minorHAnsi" w:hAnsiTheme="minorHAnsi" w:cs="Franklin Gothic Medium"/>
          <w:i/>
          <w:iCs/>
          <w:color w:val="000000"/>
          <w:sz w:val="22"/>
        </w:rPr>
        <w:t>Bong</w:t>
      </w:r>
      <w:proofErr w:type="spellEnd"/>
      <w:r w:rsidRPr="003804C5">
        <w:rPr>
          <w:rFonts w:asciiTheme="minorHAnsi" w:hAnsiTheme="minorHAnsi" w:cs="Franklin Gothic Medium"/>
          <w:i/>
          <w:iCs/>
          <w:color w:val="000000"/>
          <w:sz w:val="22"/>
        </w:rPr>
        <w:t xml:space="preserve"> </w:t>
      </w:r>
      <w:proofErr w:type="spellStart"/>
      <w:r w:rsidRPr="003804C5">
        <w:rPr>
          <w:rFonts w:asciiTheme="minorHAnsi" w:hAnsiTheme="minorHAnsi" w:cs="Franklin Gothic Medium"/>
          <w:i/>
          <w:iCs/>
          <w:color w:val="000000"/>
          <w:sz w:val="22"/>
        </w:rPr>
        <w:t>Joon</w:t>
      </w:r>
      <w:proofErr w:type="spellEnd"/>
      <w:r w:rsidRPr="003804C5">
        <w:rPr>
          <w:rFonts w:asciiTheme="minorHAnsi" w:hAnsiTheme="minorHAnsi" w:cs="Franklin Gothic Medium"/>
          <w:i/>
          <w:iCs/>
          <w:color w:val="000000"/>
          <w:sz w:val="22"/>
        </w:rPr>
        <w:t xml:space="preserve"> Ho me dirigeait et Song </w:t>
      </w:r>
      <w:proofErr w:type="spellStart"/>
      <w:r w:rsidRPr="003804C5">
        <w:rPr>
          <w:rFonts w:asciiTheme="minorHAnsi" w:hAnsiTheme="minorHAnsi" w:cs="Franklin Gothic Medium"/>
          <w:i/>
          <w:iCs/>
          <w:color w:val="000000"/>
          <w:sz w:val="22"/>
        </w:rPr>
        <w:t>Kangho</w:t>
      </w:r>
      <w:proofErr w:type="spellEnd"/>
      <w:r w:rsidRPr="003804C5">
        <w:rPr>
          <w:rFonts w:asciiTheme="minorHAnsi" w:hAnsiTheme="minorHAnsi" w:cs="Franklin Gothic Medium"/>
          <w:i/>
          <w:iCs/>
          <w:color w:val="000000"/>
          <w:sz w:val="22"/>
        </w:rPr>
        <w:t xml:space="preserve"> me donnait des conseils, j’avais donc l’impression d’être à nouveau sur le tournage de mon premier film </w:t>
      </w:r>
      <w:r w:rsidRPr="003804C5">
        <w:rPr>
          <w:rFonts w:asciiTheme="minorHAnsi" w:hAnsiTheme="minorHAnsi" w:cs="ITC Franklin Gothic Book"/>
          <w:bCs/>
          <w:i/>
          <w:iCs/>
          <w:color w:val="000000"/>
          <w:sz w:val="22"/>
        </w:rPr>
        <w:t>THE HOST</w:t>
      </w:r>
      <w:r w:rsidRPr="003804C5">
        <w:rPr>
          <w:rFonts w:asciiTheme="minorHAnsi" w:hAnsiTheme="minorHAnsi" w:cs="Franklin Gothic Medium"/>
          <w:i/>
          <w:iCs/>
          <w:color w:val="000000"/>
          <w:sz w:val="22"/>
        </w:rPr>
        <w:t>. Je ne pouvais rien tirer de ma propre expérience personnelle pour jouer Yona, il a donc fallu que je fasse appel à mon imagination. Alors que tous ont l’expérience de la terre ferme, pour Yona, le monde a toujours été plein de secousses. Ce qui signifiait que son instinct et ses élans étaient différents."</w:t>
      </w:r>
    </w:p>
    <w:p w:rsidR="001432E0" w:rsidRPr="00577360" w:rsidRDefault="001432E0" w:rsidP="001432E0">
      <w:pPr>
        <w:pStyle w:val="Pa3"/>
        <w:jc w:val="both"/>
        <w:rPr>
          <w:rFonts w:ascii="Calibri" w:hAnsi="Calibri" w:cs="Franklin Gothic Medium"/>
          <w:sz w:val="12"/>
          <w:szCs w:val="12"/>
        </w:rPr>
      </w:pPr>
    </w:p>
    <w:p w:rsidR="001432E0" w:rsidRDefault="001432E0" w:rsidP="001432E0">
      <w:pPr>
        <w:autoSpaceDE w:val="0"/>
        <w:autoSpaceDN w:val="0"/>
        <w:adjustRightInd w:val="0"/>
        <w:spacing w:after="0" w:line="241" w:lineRule="atLeast"/>
        <w:jc w:val="both"/>
        <w:rPr>
          <w:rFonts w:ascii="Franklin Gothic Medium" w:hAnsi="Franklin Gothic Medium" w:cs="Franklin Gothic Medium"/>
          <w:i/>
          <w:iCs/>
          <w:color w:val="000000"/>
          <w:lang w:eastAsia="fr-FR"/>
        </w:rPr>
      </w:pPr>
      <w:r w:rsidRPr="0062241B">
        <w:rPr>
          <w:rFonts w:cs="Franklin Gothic Medium"/>
          <w:b/>
          <w:lang w:eastAsia="fr-FR"/>
        </w:rPr>
        <w:t xml:space="preserve">John </w:t>
      </w:r>
      <w:proofErr w:type="spellStart"/>
      <w:r w:rsidRPr="0062241B">
        <w:rPr>
          <w:rFonts w:cs="Franklin Gothic Medium"/>
          <w:b/>
          <w:lang w:eastAsia="fr-FR"/>
        </w:rPr>
        <w:t>Hurt</w:t>
      </w:r>
      <w:proofErr w:type="spellEnd"/>
      <w:r w:rsidRPr="0062241B">
        <w:rPr>
          <w:rFonts w:cs="Franklin Gothic Medium"/>
          <w:b/>
          <w:lang w:eastAsia="fr-FR"/>
        </w:rPr>
        <w:t>,</w:t>
      </w:r>
      <w:r w:rsidRPr="0062241B">
        <w:rPr>
          <w:rFonts w:cs="Franklin Gothic Medium"/>
          <w:lang w:eastAsia="fr-FR"/>
        </w:rPr>
        <w:t xml:space="preserve"> qui, lui, avait été tellement impressionné par </w:t>
      </w:r>
      <w:r w:rsidRPr="0062241B">
        <w:rPr>
          <w:rFonts w:cs="ITC Franklin Gothic Book"/>
          <w:b/>
          <w:bCs/>
          <w:i/>
          <w:iCs/>
          <w:lang w:eastAsia="fr-FR"/>
        </w:rPr>
        <w:t>MOTHER</w:t>
      </w:r>
      <w:r w:rsidRPr="0062241B">
        <w:rPr>
          <w:rFonts w:cs="Franklin Gothic Medium"/>
          <w:lang w:eastAsia="fr-FR"/>
        </w:rPr>
        <w:t xml:space="preserve">, est </w:t>
      </w:r>
      <w:proofErr w:type="spellStart"/>
      <w:r w:rsidRPr="0062241B">
        <w:rPr>
          <w:rFonts w:cs="Franklin Gothic Medium"/>
          <w:lang w:eastAsia="fr-FR"/>
        </w:rPr>
        <w:t>Gilliam</w:t>
      </w:r>
      <w:proofErr w:type="spellEnd"/>
      <w:r w:rsidRPr="0062241B">
        <w:rPr>
          <w:rFonts w:cs="Franklin Gothic Medium"/>
          <w:lang w:eastAsia="fr-FR"/>
        </w:rPr>
        <w:t xml:space="preserve">, le sage et leader de l’arrière du train. </w:t>
      </w:r>
      <w:r w:rsidRPr="0062241B">
        <w:rPr>
          <w:rStyle w:val="A9"/>
          <w:sz w:val="22"/>
          <w:szCs w:val="22"/>
        </w:rPr>
        <w:t xml:space="preserve">C’est un saint qui a ramené de l’humanité parmi les passagers de la queue du train dans les conditions de survie extrêmes du chaos de la première année à bord. </w:t>
      </w:r>
      <w:r w:rsidRPr="00222C5C">
        <w:rPr>
          <w:rFonts w:asciiTheme="minorHAnsi" w:hAnsiTheme="minorHAnsi" w:cs="Franklin Gothic Medium"/>
          <w:i/>
          <w:iCs/>
          <w:color w:val="000000"/>
          <w:lang w:eastAsia="fr-FR"/>
        </w:rPr>
        <w:t>«</w:t>
      </w:r>
      <w:r>
        <w:rPr>
          <w:rFonts w:asciiTheme="minorHAnsi" w:hAnsiTheme="minorHAnsi" w:cs="Franklin Gothic Medium"/>
          <w:i/>
          <w:iCs/>
          <w:color w:val="000000"/>
          <w:lang w:eastAsia="fr-FR"/>
        </w:rPr>
        <w:t xml:space="preserve"> </w:t>
      </w:r>
      <w:proofErr w:type="spellStart"/>
      <w:r w:rsidRPr="0062241B">
        <w:rPr>
          <w:rFonts w:asciiTheme="minorHAnsi" w:hAnsiTheme="minorHAnsi" w:cs="Franklin Gothic Medium"/>
          <w:i/>
          <w:iCs/>
          <w:color w:val="000000"/>
          <w:lang w:eastAsia="fr-FR"/>
        </w:rPr>
        <w:t>Bong</w:t>
      </w:r>
      <w:proofErr w:type="spellEnd"/>
      <w:r w:rsidRPr="0062241B">
        <w:rPr>
          <w:rFonts w:asciiTheme="minorHAnsi" w:hAnsiTheme="minorHAnsi" w:cs="Franklin Gothic Medium"/>
          <w:i/>
          <w:iCs/>
          <w:color w:val="000000"/>
          <w:lang w:eastAsia="fr-FR"/>
        </w:rPr>
        <w:t xml:space="preserve"> </w:t>
      </w:r>
      <w:proofErr w:type="spellStart"/>
      <w:r w:rsidRPr="0062241B">
        <w:rPr>
          <w:rFonts w:asciiTheme="minorHAnsi" w:hAnsiTheme="minorHAnsi" w:cs="Franklin Gothic Medium"/>
          <w:i/>
          <w:iCs/>
          <w:color w:val="000000"/>
          <w:lang w:eastAsia="fr-FR"/>
        </w:rPr>
        <w:t>Joon</w:t>
      </w:r>
      <w:proofErr w:type="spellEnd"/>
      <w:r w:rsidRPr="0062241B">
        <w:rPr>
          <w:rFonts w:asciiTheme="minorHAnsi" w:hAnsiTheme="minorHAnsi" w:cs="Franklin Gothic Medium"/>
          <w:i/>
          <w:iCs/>
          <w:color w:val="000000"/>
          <w:lang w:eastAsia="fr-FR"/>
        </w:rPr>
        <w:t xml:space="preserve"> Ho est clairement comme un peintre. Lorsqu’il démarre un projet, il le fait comme s’il était devant une toile blanche. La mise en scène de </w:t>
      </w:r>
      <w:proofErr w:type="spellStart"/>
      <w:r w:rsidRPr="0062241B">
        <w:rPr>
          <w:rFonts w:asciiTheme="minorHAnsi" w:hAnsiTheme="minorHAnsi" w:cs="Franklin Gothic Medium"/>
          <w:i/>
          <w:iCs/>
          <w:color w:val="000000"/>
          <w:lang w:eastAsia="fr-FR"/>
        </w:rPr>
        <w:t>Bong</w:t>
      </w:r>
      <w:proofErr w:type="spellEnd"/>
      <w:r w:rsidRPr="0062241B">
        <w:rPr>
          <w:rFonts w:asciiTheme="minorHAnsi" w:hAnsiTheme="minorHAnsi" w:cs="Franklin Gothic Medium"/>
          <w:i/>
          <w:iCs/>
          <w:color w:val="000000"/>
          <w:lang w:eastAsia="fr-FR"/>
        </w:rPr>
        <w:t xml:space="preserve"> </w:t>
      </w:r>
      <w:proofErr w:type="spellStart"/>
      <w:r w:rsidRPr="0062241B">
        <w:rPr>
          <w:rFonts w:asciiTheme="minorHAnsi" w:hAnsiTheme="minorHAnsi" w:cs="Franklin Gothic Medium"/>
          <w:i/>
          <w:iCs/>
          <w:color w:val="000000"/>
          <w:lang w:eastAsia="fr-FR"/>
        </w:rPr>
        <w:t>Joon</w:t>
      </w:r>
      <w:proofErr w:type="spellEnd"/>
      <w:r w:rsidRPr="0062241B">
        <w:rPr>
          <w:rFonts w:asciiTheme="minorHAnsi" w:hAnsiTheme="minorHAnsi" w:cs="Franklin Gothic Medium"/>
          <w:i/>
          <w:iCs/>
          <w:color w:val="000000"/>
          <w:lang w:eastAsia="fr-FR"/>
        </w:rPr>
        <w:t xml:space="preserve"> Ho est impressionnante. Il n’y aura pas beaucoup de morceaux de pellicule sur le sol de la salle de montage, quelques scories, pas beaucoup. Et ça, ça demande une profonde connaissance du cinéma et une vraie vision. J’avoue que j’ai beaucoup aimé travailler sur </w:t>
      </w:r>
      <w:r w:rsidRPr="00222C5C">
        <w:rPr>
          <w:rFonts w:asciiTheme="minorHAnsi" w:hAnsiTheme="minorHAnsi" w:cs="ITC Franklin Gothic Book"/>
          <w:b/>
          <w:bCs/>
          <w:i/>
          <w:iCs/>
          <w:color w:val="000000"/>
          <w:lang w:eastAsia="fr-FR"/>
        </w:rPr>
        <w:t xml:space="preserve">SNOWPIERCER, Le </w:t>
      </w:r>
      <w:proofErr w:type="spellStart"/>
      <w:r w:rsidRPr="00222C5C">
        <w:rPr>
          <w:rFonts w:asciiTheme="minorHAnsi" w:hAnsiTheme="minorHAnsi" w:cs="ITC Franklin Gothic Book"/>
          <w:b/>
          <w:bCs/>
          <w:i/>
          <w:iCs/>
          <w:color w:val="000000"/>
          <w:lang w:eastAsia="fr-FR"/>
        </w:rPr>
        <w:t>Transperceneige</w:t>
      </w:r>
      <w:proofErr w:type="spellEnd"/>
      <w:r w:rsidRPr="0062241B">
        <w:rPr>
          <w:rFonts w:asciiTheme="minorHAnsi" w:hAnsiTheme="minorHAnsi" w:cs="Franklin Gothic Medium"/>
          <w:i/>
          <w:iCs/>
          <w:color w:val="000000"/>
          <w:lang w:eastAsia="fr-FR"/>
        </w:rPr>
        <w:t>. J’aimerais vraiment avoir l’opportunité de travaille</w:t>
      </w:r>
      <w:r>
        <w:rPr>
          <w:rFonts w:asciiTheme="minorHAnsi" w:hAnsiTheme="minorHAnsi" w:cs="Franklin Gothic Medium"/>
          <w:i/>
          <w:iCs/>
          <w:color w:val="000000"/>
          <w:lang w:eastAsia="fr-FR"/>
        </w:rPr>
        <w:t xml:space="preserve">r de nouveau avec </w:t>
      </w:r>
      <w:proofErr w:type="spellStart"/>
      <w:r>
        <w:rPr>
          <w:rFonts w:asciiTheme="minorHAnsi" w:hAnsiTheme="minorHAnsi" w:cs="Franklin Gothic Medium"/>
          <w:i/>
          <w:iCs/>
          <w:color w:val="000000"/>
          <w:lang w:eastAsia="fr-FR"/>
        </w:rPr>
        <w:t>Bong</w:t>
      </w:r>
      <w:proofErr w:type="spellEnd"/>
      <w:r>
        <w:rPr>
          <w:rFonts w:asciiTheme="minorHAnsi" w:hAnsiTheme="minorHAnsi" w:cs="Franklin Gothic Medium"/>
          <w:i/>
          <w:iCs/>
          <w:color w:val="000000"/>
          <w:lang w:eastAsia="fr-FR"/>
        </w:rPr>
        <w:t xml:space="preserve"> </w:t>
      </w:r>
      <w:proofErr w:type="spellStart"/>
      <w:r>
        <w:rPr>
          <w:rFonts w:asciiTheme="minorHAnsi" w:hAnsiTheme="minorHAnsi" w:cs="Franklin Gothic Medium"/>
          <w:i/>
          <w:iCs/>
          <w:color w:val="000000"/>
          <w:lang w:eastAsia="fr-FR"/>
        </w:rPr>
        <w:t>Joon</w:t>
      </w:r>
      <w:proofErr w:type="spellEnd"/>
      <w:r>
        <w:rPr>
          <w:rFonts w:asciiTheme="minorHAnsi" w:hAnsiTheme="minorHAnsi" w:cs="Franklin Gothic Medium"/>
          <w:i/>
          <w:iCs/>
          <w:color w:val="000000"/>
          <w:lang w:eastAsia="fr-FR"/>
        </w:rPr>
        <w:t xml:space="preserve"> Ho."</w:t>
      </w:r>
      <w:r>
        <w:rPr>
          <w:rStyle w:val="A9"/>
          <w:sz w:val="22"/>
          <w:szCs w:val="22"/>
        </w:rPr>
        <w:t xml:space="preserve"> </w:t>
      </w:r>
      <w:r w:rsidRPr="0062241B">
        <w:rPr>
          <w:rStyle w:val="A9"/>
          <w:sz w:val="22"/>
          <w:szCs w:val="22"/>
        </w:rPr>
        <w:t xml:space="preserve">Curtis se bat pour qu’un jour </w:t>
      </w:r>
      <w:proofErr w:type="spellStart"/>
      <w:r w:rsidRPr="0062241B">
        <w:rPr>
          <w:rStyle w:val="A9"/>
          <w:sz w:val="22"/>
          <w:szCs w:val="22"/>
        </w:rPr>
        <w:t>Gilliam</w:t>
      </w:r>
      <w:proofErr w:type="spellEnd"/>
      <w:r w:rsidRPr="0062241B">
        <w:rPr>
          <w:rStyle w:val="A9"/>
          <w:sz w:val="22"/>
          <w:szCs w:val="22"/>
        </w:rPr>
        <w:t xml:space="preserve"> prenne la direction du train à la place de </w:t>
      </w:r>
      <w:proofErr w:type="spellStart"/>
      <w:r w:rsidRPr="0062241B">
        <w:rPr>
          <w:rStyle w:val="A9"/>
          <w:sz w:val="22"/>
          <w:szCs w:val="22"/>
        </w:rPr>
        <w:t>Wilford</w:t>
      </w:r>
      <w:proofErr w:type="spellEnd"/>
      <w:r>
        <w:rPr>
          <w:rStyle w:val="A9"/>
          <w:sz w:val="22"/>
          <w:szCs w:val="22"/>
        </w:rPr>
        <w:t xml:space="preserve">, incarné à l’écran par </w:t>
      </w:r>
      <w:r w:rsidRPr="0062241B">
        <w:rPr>
          <w:rStyle w:val="A9"/>
          <w:b/>
          <w:sz w:val="22"/>
          <w:szCs w:val="22"/>
        </w:rPr>
        <w:t>Ed Harris</w:t>
      </w:r>
      <w:r>
        <w:rPr>
          <w:rStyle w:val="A9"/>
          <w:sz w:val="22"/>
          <w:szCs w:val="22"/>
        </w:rPr>
        <w:t xml:space="preserve">. </w:t>
      </w:r>
      <w:r w:rsidRPr="000616B6">
        <w:rPr>
          <w:rFonts w:asciiTheme="minorHAnsi" w:hAnsiTheme="minorHAnsi" w:cs="Franklin Gothic Medium"/>
          <w:iCs/>
          <w:color w:val="000000"/>
          <w:lang w:eastAsia="fr-FR"/>
        </w:rPr>
        <w:t xml:space="preserve">Pour les personnes de la queue du train est perçu comme le mal absolu et celui qu’il faut vaincre, mais pour ceux de l’avant du train, c’est un demi-dieu, objet d’admiration. L’acteur revient sur son rôle : </w:t>
      </w:r>
      <w:r w:rsidRPr="00222C5C">
        <w:rPr>
          <w:rFonts w:asciiTheme="minorHAnsi" w:hAnsiTheme="minorHAnsi" w:cs="Franklin Gothic Medium"/>
          <w:i/>
          <w:iCs/>
          <w:color w:val="000000"/>
          <w:lang w:eastAsia="fr-FR"/>
        </w:rPr>
        <w:t>«</w:t>
      </w:r>
      <w:proofErr w:type="spellStart"/>
      <w:r w:rsidRPr="000616B6">
        <w:rPr>
          <w:rFonts w:asciiTheme="minorHAnsi" w:hAnsiTheme="minorHAnsi" w:cs="Franklin Gothic Medium"/>
          <w:i/>
          <w:iCs/>
          <w:color w:val="000000"/>
          <w:lang w:eastAsia="fr-FR"/>
        </w:rPr>
        <w:t>Wilford</w:t>
      </w:r>
      <w:proofErr w:type="spellEnd"/>
      <w:r w:rsidRPr="000616B6">
        <w:rPr>
          <w:rFonts w:asciiTheme="minorHAnsi" w:hAnsiTheme="minorHAnsi" w:cs="Franklin Gothic Medium"/>
          <w:i/>
          <w:iCs/>
          <w:color w:val="000000"/>
          <w:lang w:eastAsia="fr-FR"/>
        </w:rPr>
        <w:t xml:space="preserve"> est celui qui a inventé et dirige le train où sont hébergés les survivants. C’est une espèce d’homme d’affaires, un entrepreneur, c’est un ingénieur, un physicien, il est aussi un peu psychiatre et… un peu chaman. L’asservissement que </w:t>
      </w:r>
      <w:proofErr w:type="spellStart"/>
      <w:r w:rsidRPr="000616B6">
        <w:rPr>
          <w:rFonts w:asciiTheme="minorHAnsi" w:hAnsiTheme="minorHAnsi" w:cs="Franklin Gothic Medium"/>
          <w:i/>
          <w:iCs/>
          <w:color w:val="000000"/>
          <w:lang w:eastAsia="fr-FR"/>
        </w:rPr>
        <w:t>Wilford</w:t>
      </w:r>
      <w:proofErr w:type="spellEnd"/>
      <w:r w:rsidRPr="000616B6">
        <w:rPr>
          <w:rFonts w:asciiTheme="minorHAnsi" w:hAnsiTheme="minorHAnsi" w:cs="Franklin Gothic Medium"/>
          <w:i/>
          <w:iCs/>
          <w:color w:val="000000"/>
          <w:lang w:eastAsia="fr-FR"/>
        </w:rPr>
        <w:t xml:space="preserve"> impose à une grande partie de la population du train est évidemment similaire à beaucoup de situations du monde d’aujourd’hui."</w:t>
      </w:r>
    </w:p>
    <w:p w:rsidR="001432E0" w:rsidRPr="00577360" w:rsidRDefault="001432E0" w:rsidP="001432E0">
      <w:pPr>
        <w:pStyle w:val="Pa3"/>
        <w:jc w:val="both"/>
        <w:rPr>
          <w:rFonts w:ascii="Calibri" w:hAnsi="Calibri" w:cs="Franklin Gothic Medium"/>
          <w:sz w:val="12"/>
          <w:szCs w:val="12"/>
        </w:rPr>
      </w:pPr>
    </w:p>
    <w:p w:rsidR="001432E0" w:rsidRPr="00222C5C" w:rsidRDefault="001432E0" w:rsidP="001432E0">
      <w:pPr>
        <w:autoSpaceDE w:val="0"/>
        <w:autoSpaceDN w:val="0"/>
        <w:adjustRightInd w:val="0"/>
        <w:spacing w:after="0" w:line="241" w:lineRule="atLeast"/>
        <w:jc w:val="both"/>
        <w:rPr>
          <w:rFonts w:asciiTheme="minorHAnsi" w:hAnsiTheme="minorHAnsi" w:cs="Franklin Gothic Medium"/>
          <w:i/>
          <w:iCs/>
          <w:color w:val="000000"/>
          <w:lang w:eastAsia="fr-FR"/>
        </w:rPr>
      </w:pPr>
      <w:r w:rsidRPr="00C3188D">
        <w:rPr>
          <w:rFonts w:cs="Franklin Gothic Medium"/>
          <w:lang w:eastAsia="fr-FR"/>
        </w:rPr>
        <w:lastRenderedPageBreak/>
        <w:t xml:space="preserve">Le rôle de Tanya, une mère très déterminée de la queue du train est jouée par </w:t>
      </w:r>
      <w:r w:rsidRPr="00222C5C">
        <w:rPr>
          <w:rFonts w:cs="Franklin Gothic Medium"/>
          <w:b/>
          <w:lang w:eastAsia="fr-FR"/>
        </w:rPr>
        <w:t>Octavia Spencer</w:t>
      </w:r>
      <w:r>
        <w:rPr>
          <w:rFonts w:cs="Franklin Gothic Medium"/>
          <w:lang w:eastAsia="fr-FR"/>
        </w:rPr>
        <w:t xml:space="preserve"> (</w:t>
      </w:r>
      <w:proofErr w:type="spellStart"/>
      <w:r w:rsidRPr="00C3188D">
        <w:rPr>
          <w:rFonts w:cs="Franklin Gothic Medium"/>
          <w:lang w:eastAsia="fr-FR"/>
        </w:rPr>
        <w:t>Os</w:t>
      </w:r>
      <w:r w:rsidRPr="00C3188D">
        <w:rPr>
          <w:rFonts w:cs="Franklin Gothic Medium"/>
          <w:lang w:eastAsia="fr-FR"/>
        </w:rPr>
        <w:softHyphen/>
        <w:t>car</w:t>
      </w:r>
      <w:proofErr w:type="spellEnd"/>
      <w:r w:rsidRPr="00C3188D">
        <w:rPr>
          <w:rFonts w:cs="Franklin Gothic Medium"/>
          <w:lang w:eastAsia="fr-FR"/>
        </w:rPr>
        <w:t xml:space="preserve"> du meilleur second rôle pour </w:t>
      </w:r>
      <w:r w:rsidRPr="00222C5C">
        <w:rPr>
          <w:rFonts w:cs="ITC Franklin Gothic Book"/>
          <w:bCs/>
          <w:i/>
          <w:iCs/>
          <w:lang w:eastAsia="fr-FR"/>
        </w:rPr>
        <w:t>LA COULEUR DES SENTIMENTS</w:t>
      </w:r>
      <w:r>
        <w:rPr>
          <w:rFonts w:cs="ITC Franklin Gothic Book"/>
          <w:bCs/>
          <w:i/>
          <w:iCs/>
          <w:lang w:eastAsia="fr-FR"/>
        </w:rPr>
        <w:t>)</w:t>
      </w:r>
      <w:r w:rsidRPr="00C3188D">
        <w:rPr>
          <w:rFonts w:cs="Franklin Gothic Medium"/>
          <w:lang w:eastAsia="fr-FR"/>
        </w:rPr>
        <w:t xml:space="preserve">, </w:t>
      </w:r>
      <w:r>
        <w:rPr>
          <w:rFonts w:cs="Franklin Gothic Medium"/>
          <w:lang w:eastAsia="fr-FR"/>
        </w:rPr>
        <w:t xml:space="preserve">qui explique : </w:t>
      </w:r>
      <w:r w:rsidRPr="00222C5C">
        <w:rPr>
          <w:rFonts w:asciiTheme="minorHAnsi" w:hAnsiTheme="minorHAnsi" w:cs="Franklin Gothic Medium"/>
          <w:i/>
          <w:iCs/>
          <w:color w:val="000000"/>
          <w:lang w:eastAsia="fr-FR"/>
        </w:rPr>
        <w:t xml:space="preserve">«Il y a tant de messages dans ce film. Le plus important est celui qui est délivré si vous regardez les gens de la queue du train. Nous sommes tous sales et hirsutes après tant d’années dans des conditions précaires. Nous sommes alors tous de la même couleur : les Asiatiques, les Blancs, les Noirs. Il y a cette belle unité et fraternité dans la recherche d’un but commun : celui d’être traité en égal, face aux personnes de l’avant du train. Je pense que ceci nous ramène au réel. Si on considère </w:t>
      </w:r>
      <w:r w:rsidRPr="00222C5C">
        <w:rPr>
          <w:rFonts w:asciiTheme="minorHAnsi" w:hAnsiTheme="minorHAnsi" w:cs="ITC Franklin Gothic Book"/>
          <w:b/>
          <w:bCs/>
          <w:i/>
          <w:iCs/>
          <w:color w:val="000000"/>
          <w:lang w:eastAsia="fr-FR"/>
        </w:rPr>
        <w:t xml:space="preserve">SNOWPIERCER, Le </w:t>
      </w:r>
      <w:proofErr w:type="spellStart"/>
      <w:r w:rsidRPr="00222C5C">
        <w:rPr>
          <w:rFonts w:asciiTheme="minorHAnsi" w:hAnsiTheme="minorHAnsi" w:cs="ITC Franklin Gothic Book"/>
          <w:b/>
          <w:bCs/>
          <w:i/>
          <w:iCs/>
          <w:color w:val="000000"/>
          <w:lang w:eastAsia="fr-FR"/>
        </w:rPr>
        <w:t>Transperceneige</w:t>
      </w:r>
      <w:proofErr w:type="spellEnd"/>
      <w:r w:rsidRPr="00222C5C">
        <w:rPr>
          <w:rFonts w:asciiTheme="minorHAnsi" w:hAnsiTheme="minorHAnsi" w:cs="ITC Franklin Gothic Book"/>
          <w:b/>
          <w:bCs/>
          <w:i/>
          <w:iCs/>
          <w:color w:val="000000"/>
          <w:lang w:eastAsia="fr-FR"/>
        </w:rPr>
        <w:t xml:space="preserve"> </w:t>
      </w:r>
      <w:r w:rsidRPr="00222C5C">
        <w:rPr>
          <w:rFonts w:asciiTheme="minorHAnsi" w:hAnsiTheme="minorHAnsi" w:cs="Franklin Gothic Medium"/>
          <w:i/>
          <w:iCs/>
          <w:color w:val="000000"/>
          <w:lang w:eastAsia="fr-FR"/>
        </w:rPr>
        <w:t>comme une fable, je vois les rails du train comme le chemin de la vie. Nous effectuons ce voyage dans un train, métaphore de l’organisation de la société, et nous devons faire en sorte qu’il soit le plus ouvert possible pour recevoir toutes ces cultures, religions, différences de croyances possibles et alors, seulement alors, nous serons le monde."</w:t>
      </w:r>
    </w:p>
    <w:p w:rsidR="001432E0" w:rsidRPr="00577360" w:rsidRDefault="001432E0" w:rsidP="001432E0">
      <w:pPr>
        <w:pStyle w:val="Pa3"/>
        <w:jc w:val="both"/>
        <w:rPr>
          <w:rFonts w:ascii="Calibri" w:hAnsi="Calibri" w:cs="Franklin Gothic Medium"/>
          <w:sz w:val="12"/>
          <w:szCs w:val="12"/>
        </w:rPr>
      </w:pPr>
    </w:p>
    <w:p w:rsidR="001432E0" w:rsidRPr="00FF55F9" w:rsidRDefault="001432E0" w:rsidP="001432E0">
      <w:pPr>
        <w:autoSpaceDE w:val="0"/>
        <w:autoSpaceDN w:val="0"/>
        <w:adjustRightInd w:val="0"/>
        <w:spacing w:after="0" w:line="241" w:lineRule="atLeast"/>
        <w:jc w:val="both"/>
        <w:rPr>
          <w:rFonts w:cs="Franklin Gothic Medium"/>
          <w:lang w:eastAsia="fr-FR"/>
        </w:rPr>
      </w:pPr>
      <w:r>
        <w:rPr>
          <w:rFonts w:cs="Franklin Gothic Medium"/>
          <w:lang w:eastAsia="fr-FR"/>
        </w:rPr>
        <w:t xml:space="preserve">Quant à </w:t>
      </w:r>
      <w:r w:rsidRPr="00C3188D">
        <w:rPr>
          <w:rFonts w:cs="Franklin Gothic Medium"/>
          <w:lang w:eastAsia="fr-FR"/>
        </w:rPr>
        <w:t xml:space="preserve">Edgar, le bras droit de Curtis et le rebelle de l’arrière du train, </w:t>
      </w:r>
      <w:r>
        <w:rPr>
          <w:rFonts w:cs="Franklin Gothic Medium"/>
          <w:lang w:eastAsia="fr-FR"/>
        </w:rPr>
        <w:t xml:space="preserve">il </w:t>
      </w:r>
      <w:r w:rsidRPr="00C3188D">
        <w:rPr>
          <w:rFonts w:cs="Franklin Gothic Medium"/>
          <w:lang w:eastAsia="fr-FR"/>
        </w:rPr>
        <w:t xml:space="preserve">est joué par </w:t>
      </w:r>
      <w:r w:rsidRPr="00222C5C">
        <w:rPr>
          <w:rFonts w:cs="Franklin Gothic Medium"/>
          <w:b/>
          <w:lang w:eastAsia="fr-FR"/>
        </w:rPr>
        <w:t>Jamie Bell</w:t>
      </w:r>
      <w:r w:rsidRPr="00C3188D">
        <w:rPr>
          <w:rFonts w:cs="Franklin Gothic Medium"/>
          <w:lang w:eastAsia="fr-FR"/>
        </w:rPr>
        <w:t xml:space="preserve">, dont tout le monde suit la carrière depuis </w:t>
      </w:r>
      <w:r w:rsidRPr="00222C5C">
        <w:rPr>
          <w:rFonts w:cs="ITC Franklin Gothic Book"/>
          <w:bCs/>
          <w:i/>
          <w:iCs/>
          <w:lang w:eastAsia="fr-FR"/>
        </w:rPr>
        <w:t>BILLY ELLIOT</w:t>
      </w:r>
      <w:r w:rsidRPr="00C3188D">
        <w:rPr>
          <w:rFonts w:cs="Franklin Gothic Medium"/>
          <w:lang w:eastAsia="fr-FR"/>
        </w:rPr>
        <w:t xml:space="preserve">. </w:t>
      </w:r>
      <w:r w:rsidRPr="00FF55F9">
        <w:rPr>
          <w:rFonts w:cs="Franklin Gothic Medium"/>
          <w:lang w:eastAsia="fr-FR"/>
        </w:rPr>
        <w:t xml:space="preserve">Edgar est </w:t>
      </w:r>
      <w:r w:rsidRPr="00FF55F9">
        <w:rPr>
          <w:rStyle w:val="A9"/>
          <w:sz w:val="22"/>
          <w:szCs w:val="22"/>
        </w:rPr>
        <w:t>un adolescent renfrogné qui a perdu ses parents et a grandi en suivant Curtis. Il n’a presque pas de souvenirs du monde extérieur ni de sa mère qui est morte ; Curtis est son père, son grand frère, son chef - finalement tout ce qu’il voudrait être.</w:t>
      </w:r>
    </w:p>
    <w:p w:rsidR="001432E0" w:rsidRPr="00577360" w:rsidRDefault="001432E0" w:rsidP="001432E0">
      <w:pPr>
        <w:pStyle w:val="Pa3"/>
        <w:jc w:val="both"/>
        <w:rPr>
          <w:rFonts w:ascii="Calibri" w:hAnsi="Calibri" w:cs="Franklin Gothic Medium"/>
          <w:sz w:val="12"/>
          <w:szCs w:val="12"/>
        </w:rPr>
      </w:pPr>
    </w:p>
    <w:p w:rsidR="001432E0" w:rsidRDefault="001432E0" w:rsidP="001432E0">
      <w:pPr>
        <w:autoSpaceDE w:val="0"/>
        <w:autoSpaceDN w:val="0"/>
        <w:adjustRightInd w:val="0"/>
        <w:spacing w:after="0" w:line="241" w:lineRule="atLeast"/>
        <w:jc w:val="both"/>
        <w:rPr>
          <w:rFonts w:cs="Franklin Gothic Medium"/>
          <w:lang w:eastAsia="fr-FR"/>
        </w:rPr>
      </w:pPr>
      <w:proofErr w:type="spellStart"/>
      <w:r w:rsidRPr="00FF55F9">
        <w:rPr>
          <w:rFonts w:cs="Franklin Gothic Medium"/>
          <w:b/>
          <w:lang w:eastAsia="fr-FR"/>
        </w:rPr>
        <w:t>Ewen</w:t>
      </w:r>
      <w:proofErr w:type="spellEnd"/>
      <w:r w:rsidRPr="00FF55F9">
        <w:rPr>
          <w:rFonts w:cs="Franklin Gothic Medium"/>
          <w:b/>
          <w:lang w:eastAsia="fr-FR"/>
        </w:rPr>
        <w:t xml:space="preserve"> </w:t>
      </w:r>
      <w:proofErr w:type="spellStart"/>
      <w:r w:rsidRPr="00FF55F9">
        <w:rPr>
          <w:rFonts w:cs="Franklin Gothic Medium"/>
          <w:b/>
          <w:lang w:eastAsia="fr-FR"/>
        </w:rPr>
        <w:t>Bremner</w:t>
      </w:r>
      <w:proofErr w:type="spellEnd"/>
      <w:r w:rsidRPr="00C3188D">
        <w:rPr>
          <w:rFonts w:cs="Franklin Gothic Medium"/>
          <w:lang w:eastAsia="fr-FR"/>
        </w:rPr>
        <w:t xml:space="preserve">, qui a joué dans </w:t>
      </w:r>
      <w:r w:rsidRPr="00FF55F9">
        <w:rPr>
          <w:rFonts w:cs="ITC Franklin Gothic Book"/>
          <w:bCs/>
          <w:i/>
          <w:iCs/>
          <w:lang w:eastAsia="fr-FR"/>
        </w:rPr>
        <w:t xml:space="preserve">TRAINSPOTTING </w:t>
      </w:r>
      <w:r w:rsidRPr="00FF55F9">
        <w:rPr>
          <w:rFonts w:cs="Franklin Gothic Medium"/>
          <w:lang w:eastAsia="fr-FR"/>
        </w:rPr>
        <w:t xml:space="preserve">et </w:t>
      </w:r>
      <w:r w:rsidRPr="00FF55F9">
        <w:rPr>
          <w:rFonts w:cs="ITC Franklin Gothic Book"/>
          <w:bCs/>
          <w:i/>
          <w:iCs/>
          <w:lang w:eastAsia="fr-FR"/>
        </w:rPr>
        <w:t>LA CHUTE DU FAUCON NOIR</w:t>
      </w:r>
      <w:r w:rsidRPr="00C3188D">
        <w:rPr>
          <w:rFonts w:cs="Franklin Gothic Medium"/>
          <w:lang w:eastAsia="fr-FR"/>
        </w:rPr>
        <w:t xml:space="preserve">, est Andrew, un père désarmé qui tente de protéger son fils, alors </w:t>
      </w:r>
      <w:r w:rsidRPr="00FF55F9">
        <w:rPr>
          <w:rFonts w:cs="Franklin Gothic Medium"/>
          <w:lang w:eastAsia="fr-FR"/>
        </w:rPr>
        <w:t>qu’</w:t>
      </w:r>
      <w:r w:rsidRPr="00FF55F9">
        <w:rPr>
          <w:rFonts w:cs="Franklin Gothic Medium"/>
          <w:b/>
          <w:lang w:eastAsia="fr-FR"/>
        </w:rPr>
        <w:t xml:space="preserve">Alison </w:t>
      </w:r>
      <w:proofErr w:type="spellStart"/>
      <w:r w:rsidRPr="00FF55F9">
        <w:rPr>
          <w:rFonts w:cs="Franklin Gothic Medium"/>
          <w:b/>
          <w:lang w:eastAsia="fr-FR"/>
        </w:rPr>
        <w:t>Pill</w:t>
      </w:r>
      <w:proofErr w:type="spellEnd"/>
      <w:r w:rsidRPr="00C3188D">
        <w:rPr>
          <w:rFonts w:cs="Franklin Gothic Medium"/>
          <w:lang w:eastAsia="fr-FR"/>
        </w:rPr>
        <w:t xml:space="preserve">, vue dans </w:t>
      </w:r>
      <w:r w:rsidRPr="00FF55F9">
        <w:rPr>
          <w:rFonts w:cs="ITC Franklin Gothic Book"/>
          <w:bCs/>
          <w:i/>
          <w:iCs/>
          <w:lang w:eastAsia="fr-FR"/>
        </w:rPr>
        <w:t>HARVEY MILK, MINUIT À PARIS</w:t>
      </w:r>
      <w:r w:rsidRPr="00FF55F9">
        <w:rPr>
          <w:rFonts w:cs="Franklin Gothic Medium"/>
          <w:lang w:eastAsia="fr-FR"/>
        </w:rPr>
        <w:t xml:space="preserve">, et la série </w:t>
      </w:r>
      <w:r w:rsidRPr="00FF55F9">
        <w:rPr>
          <w:rFonts w:cs="ITC Franklin Gothic Book"/>
          <w:bCs/>
          <w:i/>
          <w:iCs/>
          <w:lang w:eastAsia="fr-FR"/>
        </w:rPr>
        <w:t>THE NEWSROOM</w:t>
      </w:r>
      <w:r w:rsidRPr="00C3188D">
        <w:rPr>
          <w:rFonts w:cs="ITC Franklin Gothic Book"/>
          <w:b/>
          <w:bCs/>
          <w:i/>
          <w:iCs/>
          <w:lang w:eastAsia="fr-FR"/>
        </w:rPr>
        <w:t xml:space="preserve"> </w:t>
      </w:r>
      <w:r w:rsidRPr="00C3188D">
        <w:rPr>
          <w:rFonts w:cs="Franklin Gothic Medium"/>
          <w:lang w:eastAsia="fr-FR"/>
        </w:rPr>
        <w:t xml:space="preserve">est l’enseignante de l’école du train. Et pour compléter cette distribution internationale : </w:t>
      </w:r>
      <w:proofErr w:type="spellStart"/>
      <w:r w:rsidRPr="00FA5A49">
        <w:rPr>
          <w:rFonts w:cs="Franklin Gothic Medium"/>
          <w:b/>
          <w:lang w:eastAsia="fr-FR"/>
        </w:rPr>
        <w:t>Vlad</w:t>
      </w:r>
      <w:proofErr w:type="spellEnd"/>
      <w:r w:rsidRPr="00FA5A49">
        <w:rPr>
          <w:rFonts w:cs="Franklin Gothic Medium"/>
          <w:b/>
          <w:lang w:eastAsia="fr-FR"/>
        </w:rPr>
        <w:t xml:space="preserve"> Ivanov</w:t>
      </w:r>
      <w:r w:rsidRPr="00C3188D">
        <w:rPr>
          <w:rFonts w:cs="Franklin Gothic Medium"/>
          <w:lang w:eastAsia="fr-FR"/>
        </w:rPr>
        <w:t xml:space="preserve">, l’acteur roumain qui avait fait impression dans le rôle sombre de l’avorteur de </w:t>
      </w:r>
      <w:r w:rsidRPr="00FA5A49">
        <w:rPr>
          <w:rFonts w:cs="ITC Franklin Gothic Book"/>
          <w:bCs/>
          <w:iCs/>
          <w:lang w:eastAsia="fr-FR"/>
        </w:rPr>
        <w:t>4 MOIS, 3 SE</w:t>
      </w:r>
      <w:r w:rsidRPr="00FA5A49">
        <w:rPr>
          <w:rFonts w:cs="ITC Franklin Gothic Book"/>
          <w:bCs/>
          <w:iCs/>
          <w:lang w:eastAsia="fr-FR"/>
        </w:rPr>
        <w:softHyphen/>
        <w:t>MAINES, 2 JOURS</w:t>
      </w:r>
      <w:r w:rsidRPr="00C3188D">
        <w:rPr>
          <w:rFonts w:cs="Franklin Gothic Medium"/>
          <w:lang w:eastAsia="fr-FR"/>
        </w:rPr>
        <w:t xml:space="preserve">, la Palme d’or de </w:t>
      </w:r>
      <w:proofErr w:type="spellStart"/>
      <w:r w:rsidRPr="00C3188D">
        <w:rPr>
          <w:rFonts w:cs="Franklin Gothic Medium"/>
          <w:lang w:eastAsia="fr-FR"/>
        </w:rPr>
        <w:t>Cristian</w:t>
      </w:r>
      <w:proofErr w:type="spellEnd"/>
      <w:r w:rsidRPr="00C3188D">
        <w:rPr>
          <w:rFonts w:cs="Franklin Gothic Medium"/>
          <w:lang w:eastAsia="fr-FR"/>
        </w:rPr>
        <w:t xml:space="preserve"> </w:t>
      </w:r>
      <w:proofErr w:type="spellStart"/>
      <w:r w:rsidRPr="00C3188D">
        <w:rPr>
          <w:rFonts w:cs="Franklin Gothic Medium"/>
          <w:lang w:eastAsia="fr-FR"/>
        </w:rPr>
        <w:t>Mungiu</w:t>
      </w:r>
      <w:proofErr w:type="spellEnd"/>
      <w:r w:rsidRPr="00C3188D">
        <w:rPr>
          <w:rFonts w:cs="Franklin Gothic Medium"/>
          <w:lang w:eastAsia="fr-FR"/>
        </w:rPr>
        <w:t>.</w:t>
      </w:r>
    </w:p>
    <w:p w:rsidR="001432E0" w:rsidRPr="00577360" w:rsidRDefault="001432E0" w:rsidP="001432E0">
      <w:pPr>
        <w:pStyle w:val="Pa3"/>
        <w:jc w:val="both"/>
        <w:rPr>
          <w:rFonts w:ascii="Calibri" w:hAnsi="Calibri" w:cs="Franklin Gothic Medium"/>
          <w:sz w:val="12"/>
          <w:szCs w:val="12"/>
        </w:rPr>
      </w:pPr>
    </w:p>
    <w:p w:rsidR="008E7924" w:rsidRPr="00C3188D" w:rsidRDefault="001432E0" w:rsidP="001432E0">
      <w:pPr>
        <w:autoSpaceDE w:val="0"/>
        <w:autoSpaceDN w:val="0"/>
        <w:adjustRightInd w:val="0"/>
        <w:spacing w:after="0" w:line="241" w:lineRule="atLeast"/>
        <w:jc w:val="both"/>
        <w:rPr>
          <w:rFonts w:cs="Franklin Gothic Medium"/>
          <w:color w:val="000000"/>
          <w:lang w:eastAsia="fr-FR"/>
        </w:rPr>
      </w:pPr>
      <w:r>
        <w:rPr>
          <w:rFonts w:cs="Franklin Gothic Medium"/>
          <w:lang w:eastAsia="fr-FR"/>
        </w:rPr>
        <w:t>Enfin, pour les plus désireux de traquer les clins d'œil, on notera que les créateurs de la BD originelle, le dessinateur Jean-Marc Rochette et le scénariste Benjamin Legrand, font une courte et discrète apparition au début du film. Jean-Marc Rochette a par ailleurs réalisé l'ensemble des dessins et croquis que l'on voit dans le film, et prête même ses mains et son talent aux scènes dans lesquelles le dessinateur du train, joué par le comédien, dessine effectivement.</w:t>
      </w:r>
    </w:p>
    <w:p w:rsidR="008E7924" w:rsidRPr="00464886" w:rsidRDefault="008E7924" w:rsidP="00464886">
      <w:pPr>
        <w:autoSpaceDE w:val="0"/>
        <w:autoSpaceDN w:val="0"/>
        <w:adjustRightInd w:val="0"/>
        <w:spacing w:after="0" w:line="241" w:lineRule="atLeast"/>
        <w:jc w:val="both"/>
        <w:rPr>
          <w:rFonts w:asciiTheme="minorHAnsi" w:hAnsiTheme="minorHAnsi" w:cs="Franklin Gothic Medium"/>
          <w:color w:val="000000"/>
          <w:lang w:eastAsia="fr-FR"/>
        </w:rPr>
      </w:pPr>
    </w:p>
    <w:sectPr w:rsidR="008E7924" w:rsidRPr="00464886" w:rsidSect="001432E0">
      <w:type w:val="continuous"/>
      <w:pgSz w:w="11906" w:h="16838"/>
      <w:pgMar w:top="720" w:right="720" w:bottom="720" w:left="720" w:header="720" w:footer="720" w:gutter="0"/>
      <w:cols w:space="283"/>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A72" w:rsidRDefault="004F7A72" w:rsidP="007827D8">
      <w:pPr>
        <w:spacing w:after="0" w:line="240" w:lineRule="auto"/>
      </w:pPr>
      <w:r>
        <w:separator/>
      </w:r>
    </w:p>
  </w:endnote>
  <w:endnote w:type="continuationSeparator" w:id="0">
    <w:p w:rsidR="004F7A72" w:rsidRDefault="004F7A72" w:rsidP="00782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LT">
    <w:altName w:val="Univers LT"/>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Narrow,Bold">
    <w:panose1 w:val="00000000000000000000"/>
    <w:charset w:val="00"/>
    <w:family w:val="auto"/>
    <w:notTrueType/>
    <w:pitch w:val="default"/>
    <w:sig w:usb0="00000003" w:usb1="00000000" w:usb2="00000000" w:usb3="00000000" w:csb0="00000001" w:csb1="00000000"/>
  </w:font>
  <w:font w:name="ArialNarrow,BoldItalic">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A72" w:rsidRPr="00EA59D1" w:rsidRDefault="004F7A7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EA59D1">
      <w:rPr>
        <w:rFonts w:ascii="Tw Cen MT" w:hAnsi="Tw Cen MT"/>
        <w:snapToGrid/>
        <w:sz w:val="20"/>
      </w:rPr>
      <w:t xml:space="preserve">WILD SIDE VIDEO </w:t>
    </w:r>
    <w:r w:rsidRPr="00EA59D1">
      <w:rPr>
        <w:rFonts w:ascii="Tw Cen MT" w:hAnsi="Tw Cen MT"/>
        <w:b w:val="0"/>
        <w:snapToGrid/>
        <w:sz w:val="20"/>
      </w:rPr>
      <w:t xml:space="preserve">- </w:t>
    </w:r>
    <w:r w:rsidRPr="00EA59D1">
      <w:rPr>
        <w:rFonts w:ascii="Tw Cen MT" w:hAnsi="Tw Cen MT"/>
        <w:b w:val="0"/>
        <w:sz w:val="20"/>
      </w:rPr>
      <w:t>[</w:t>
    </w:r>
    <w:r>
      <w:rPr>
        <w:rFonts w:ascii="Tw Cen MT" w:hAnsi="Tw Cen MT"/>
        <w:b w:val="0"/>
        <w:sz w:val="20"/>
      </w:rPr>
      <w:t xml:space="preserve"> </w:t>
    </w:r>
    <w:r w:rsidRPr="00EA59D1">
      <w:rPr>
        <w:rFonts w:ascii="Tw Cen MT" w:hAnsi="Tw Cen MT"/>
        <w:b w:val="0"/>
        <w:sz w:val="20"/>
      </w:rPr>
      <w:t>SERVICE DE PRESSE : Benjamin GAESSLER &amp; Alinie CHANTHAPANYA</w:t>
    </w:r>
    <w:r>
      <w:rPr>
        <w:rFonts w:ascii="Tw Cen MT" w:hAnsi="Tw Cen MT"/>
        <w:b w:val="0"/>
        <w:sz w:val="20"/>
      </w:rPr>
      <w:t xml:space="preserve"> </w:t>
    </w:r>
    <w:r w:rsidRPr="00EA59D1">
      <w:rPr>
        <w:rFonts w:ascii="Tw Cen MT" w:hAnsi="Tw Cen MT"/>
        <w:b w:val="0"/>
        <w:sz w:val="20"/>
      </w:rPr>
      <w:t>]</w:t>
    </w:r>
  </w:p>
  <w:p w:rsidR="004F7A72" w:rsidRPr="00D158C7" w:rsidRDefault="004F7A7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4F7A72" w:rsidRPr="00C94F50" w:rsidRDefault="004F7A72" w:rsidP="00677FA3">
    <w:pPr>
      <w:contextualSpacing/>
      <w:rPr>
        <w:rFonts w:ascii="Tw Cen MT" w:hAnsi="Tw Cen MT"/>
        <w:sz w:val="8"/>
        <w:szCs w:val="8"/>
      </w:rPr>
    </w:pPr>
  </w:p>
  <w:p w:rsidR="004F7A72" w:rsidRPr="001F79C5" w:rsidRDefault="004F7A72" w:rsidP="00677FA3">
    <w:pPr>
      <w:contextualSpacing/>
      <w:rPr>
        <w:sz w:val="20"/>
        <w:szCs w:val="20"/>
      </w:rPr>
    </w:pPr>
    <w:r>
      <w:rPr>
        <w:noProof/>
        <w:sz w:val="20"/>
        <w:szCs w:val="20"/>
        <w:lang w:eastAsia="fr-FR"/>
      </w:rPr>
      <w:drawing>
        <wp:anchor distT="0" distB="0" distL="114300" distR="114300" simplePos="0" relativeHeight="251656192"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4"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57216"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3"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www.twitter.com/wildsidecats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A72" w:rsidRPr="00EA59D1" w:rsidRDefault="004F7A7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EA59D1">
      <w:rPr>
        <w:rFonts w:ascii="Tw Cen MT" w:hAnsi="Tw Cen MT"/>
        <w:snapToGrid/>
        <w:sz w:val="20"/>
      </w:rPr>
      <w:t xml:space="preserve">WILD SIDE VIDEO </w:t>
    </w:r>
    <w:r w:rsidRPr="00EA59D1">
      <w:rPr>
        <w:rFonts w:ascii="Tw Cen MT" w:hAnsi="Tw Cen MT"/>
        <w:b w:val="0"/>
        <w:snapToGrid/>
        <w:sz w:val="20"/>
      </w:rPr>
      <w:t xml:space="preserve">- </w:t>
    </w:r>
    <w:r w:rsidRPr="00EA59D1">
      <w:rPr>
        <w:rFonts w:ascii="Tw Cen MT" w:hAnsi="Tw Cen MT"/>
        <w:b w:val="0"/>
        <w:sz w:val="20"/>
      </w:rPr>
      <w:t>[</w:t>
    </w:r>
    <w:r>
      <w:rPr>
        <w:rFonts w:ascii="Tw Cen MT" w:hAnsi="Tw Cen MT"/>
        <w:b w:val="0"/>
        <w:sz w:val="20"/>
      </w:rPr>
      <w:t xml:space="preserve"> </w:t>
    </w:r>
    <w:r w:rsidRPr="00EA59D1">
      <w:rPr>
        <w:rFonts w:ascii="Tw Cen MT" w:hAnsi="Tw Cen MT"/>
        <w:b w:val="0"/>
        <w:sz w:val="20"/>
      </w:rPr>
      <w:t xml:space="preserve">SERVICE DE PRESSE : Benjamin GAESSLER &amp; </w:t>
    </w:r>
    <w:r>
      <w:rPr>
        <w:rFonts w:ascii="Tw Cen MT" w:hAnsi="Tw Cen MT"/>
        <w:b w:val="0"/>
        <w:sz w:val="20"/>
      </w:rPr>
      <w:t xml:space="preserve">Esther BREJON </w:t>
    </w:r>
    <w:r w:rsidRPr="00EA59D1">
      <w:rPr>
        <w:rFonts w:ascii="Tw Cen MT" w:hAnsi="Tw Cen MT"/>
        <w:b w:val="0"/>
        <w:sz w:val="20"/>
      </w:rPr>
      <w:t>]</w:t>
    </w:r>
  </w:p>
  <w:p w:rsidR="004F7A72" w:rsidRPr="00D158C7" w:rsidRDefault="004F7A7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4F7A72" w:rsidRPr="00C94F50" w:rsidRDefault="004F7A72" w:rsidP="00677FA3">
    <w:pPr>
      <w:contextualSpacing/>
      <w:rPr>
        <w:rFonts w:ascii="Tw Cen MT" w:hAnsi="Tw Cen MT"/>
        <w:sz w:val="8"/>
        <w:szCs w:val="8"/>
      </w:rPr>
    </w:pPr>
  </w:p>
  <w:p w:rsidR="004F7A72" w:rsidRDefault="004F7A72" w:rsidP="00677FA3">
    <w:pPr>
      <w:contextualSpacing/>
    </w:pPr>
    <w:r>
      <w:rPr>
        <w:noProof/>
        <w:sz w:val="20"/>
        <w:szCs w:val="20"/>
        <w:lang w:eastAsia="fr-FR"/>
      </w:rPr>
      <w:drawing>
        <wp:anchor distT="0" distB="0" distL="114300" distR="114300" simplePos="0" relativeHeight="251658240"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2"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59264"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1"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www.twitter.com/wildsidecats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A72" w:rsidRPr="00580C43" w:rsidRDefault="004F7A72" w:rsidP="00242E19">
    <w:pPr>
      <w:contextualSpacing/>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A72" w:rsidRPr="00EA59D1" w:rsidRDefault="004F7A7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EA59D1">
      <w:rPr>
        <w:rFonts w:ascii="Tw Cen MT" w:hAnsi="Tw Cen MT"/>
        <w:snapToGrid/>
        <w:sz w:val="20"/>
      </w:rPr>
      <w:t xml:space="preserve">WILD SIDE VIDEO </w:t>
    </w:r>
    <w:r w:rsidRPr="00EA59D1">
      <w:rPr>
        <w:rFonts w:ascii="Tw Cen MT" w:hAnsi="Tw Cen MT"/>
        <w:b w:val="0"/>
        <w:snapToGrid/>
        <w:sz w:val="20"/>
      </w:rPr>
      <w:t xml:space="preserve">- </w:t>
    </w:r>
    <w:r w:rsidRPr="00EA59D1">
      <w:rPr>
        <w:rFonts w:ascii="Tw Cen MT" w:hAnsi="Tw Cen MT"/>
        <w:b w:val="0"/>
        <w:sz w:val="20"/>
      </w:rPr>
      <w:t>[</w:t>
    </w:r>
    <w:r>
      <w:rPr>
        <w:rFonts w:ascii="Tw Cen MT" w:hAnsi="Tw Cen MT"/>
        <w:b w:val="0"/>
        <w:sz w:val="20"/>
      </w:rPr>
      <w:t xml:space="preserve"> </w:t>
    </w:r>
    <w:r w:rsidRPr="00EA59D1">
      <w:rPr>
        <w:rFonts w:ascii="Tw Cen MT" w:hAnsi="Tw Cen MT"/>
        <w:b w:val="0"/>
        <w:sz w:val="20"/>
      </w:rPr>
      <w:t xml:space="preserve">SERVICE DE PRESSE : Benjamin GAESSLER &amp; </w:t>
    </w:r>
    <w:r>
      <w:rPr>
        <w:rFonts w:ascii="Tw Cen MT" w:hAnsi="Tw Cen MT"/>
        <w:b w:val="0"/>
        <w:sz w:val="20"/>
      </w:rPr>
      <w:t xml:space="preserve">Esther BREJON </w:t>
    </w:r>
    <w:r w:rsidRPr="00EA59D1">
      <w:rPr>
        <w:rFonts w:ascii="Tw Cen MT" w:hAnsi="Tw Cen MT"/>
        <w:b w:val="0"/>
        <w:sz w:val="20"/>
      </w:rPr>
      <w:t>]</w:t>
    </w:r>
  </w:p>
  <w:p w:rsidR="004F7A72" w:rsidRPr="00D158C7" w:rsidRDefault="004F7A7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4F7A72" w:rsidRPr="00C94F50" w:rsidRDefault="004F7A72" w:rsidP="00677FA3">
    <w:pPr>
      <w:contextualSpacing/>
      <w:rPr>
        <w:rFonts w:ascii="Tw Cen MT" w:hAnsi="Tw Cen MT"/>
        <w:sz w:val="8"/>
        <w:szCs w:val="8"/>
      </w:rPr>
    </w:pPr>
  </w:p>
  <w:p w:rsidR="004F7A72" w:rsidRPr="001F79C5" w:rsidRDefault="004F7A72" w:rsidP="00677FA3">
    <w:pPr>
      <w:contextualSpacing/>
      <w:rPr>
        <w:sz w:val="20"/>
        <w:szCs w:val="20"/>
      </w:rPr>
    </w:pPr>
    <w:r>
      <w:rPr>
        <w:noProof/>
        <w:sz w:val="20"/>
        <w:szCs w:val="20"/>
        <w:lang w:eastAsia="fr-FR"/>
      </w:rPr>
      <w:drawing>
        <wp:anchor distT="0" distB="0" distL="114300" distR="114300" simplePos="0" relativeHeight="251666432"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6"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67456"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17"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www.twitter.com/wildsidecats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A72" w:rsidRPr="00EA59D1" w:rsidRDefault="004F7A72"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EA59D1">
      <w:rPr>
        <w:rFonts w:ascii="Tw Cen MT" w:hAnsi="Tw Cen MT"/>
        <w:snapToGrid/>
        <w:sz w:val="20"/>
      </w:rPr>
      <w:t xml:space="preserve">WILD SIDE VIDEO </w:t>
    </w:r>
    <w:r w:rsidRPr="00EA59D1">
      <w:rPr>
        <w:rFonts w:ascii="Tw Cen MT" w:hAnsi="Tw Cen MT"/>
        <w:b w:val="0"/>
        <w:snapToGrid/>
        <w:sz w:val="20"/>
      </w:rPr>
      <w:t xml:space="preserve">- </w:t>
    </w:r>
    <w:r w:rsidRPr="00EA59D1">
      <w:rPr>
        <w:rFonts w:ascii="Tw Cen MT" w:hAnsi="Tw Cen MT"/>
        <w:b w:val="0"/>
        <w:sz w:val="20"/>
      </w:rPr>
      <w:t>[</w:t>
    </w:r>
    <w:r>
      <w:rPr>
        <w:rFonts w:ascii="Tw Cen MT" w:hAnsi="Tw Cen MT"/>
        <w:b w:val="0"/>
        <w:sz w:val="20"/>
      </w:rPr>
      <w:t xml:space="preserve"> </w:t>
    </w:r>
    <w:r w:rsidRPr="00EA59D1">
      <w:rPr>
        <w:rFonts w:ascii="Tw Cen MT" w:hAnsi="Tw Cen MT"/>
        <w:b w:val="0"/>
        <w:sz w:val="20"/>
      </w:rPr>
      <w:t>SERVICE DE PRESSE : Benjamin GAESSLER &amp; Alinie CHANTHAPANYA</w:t>
    </w:r>
    <w:r>
      <w:rPr>
        <w:rFonts w:ascii="Tw Cen MT" w:hAnsi="Tw Cen MT"/>
        <w:b w:val="0"/>
        <w:sz w:val="20"/>
      </w:rPr>
      <w:t xml:space="preserve"> </w:t>
    </w:r>
    <w:r w:rsidRPr="00EA59D1">
      <w:rPr>
        <w:rFonts w:ascii="Tw Cen MT" w:hAnsi="Tw Cen MT"/>
        <w:b w:val="0"/>
        <w:sz w:val="20"/>
      </w:rPr>
      <w:t>]</w:t>
    </w:r>
  </w:p>
  <w:p w:rsidR="004F7A72" w:rsidRPr="00D158C7" w:rsidRDefault="004F7A72"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4F7A72" w:rsidRPr="00C94F50" w:rsidRDefault="004F7A72" w:rsidP="00677FA3">
    <w:pPr>
      <w:contextualSpacing/>
      <w:rPr>
        <w:rFonts w:ascii="Tw Cen MT" w:hAnsi="Tw Cen MT"/>
        <w:sz w:val="8"/>
        <w:szCs w:val="8"/>
      </w:rPr>
    </w:pPr>
  </w:p>
  <w:p w:rsidR="004F7A72" w:rsidRDefault="004F7A72" w:rsidP="00677FA3">
    <w:pPr>
      <w:contextualSpacing/>
    </w:pPr>
    <w:r>
      <w:rPr>
        <w:noProof/>
        <w:sz w:val="20"/>
        <w:szCs w:val="20"/>
        <w:lang w:eastAsia="fr-FR"/>
      </w:rPr>
      <w:drawing>
        <wp:anchor distT="0" distB="0" distL="114300" distR="114300" simplePos="0" relativeHeight="251668480"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8"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69504"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19"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www.twitter.com/wildsidecats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A72" w:rsidRDefault="004F7A72" w:rsidP="007827D8">
      <w:pPr>
        <w:spacing w:after="0" w:line="240" w:lineRule="auto"/>
      </w:pPr>
      <w:r>
        <w:separator/>
      </w:r>
    </w:p>
  </w:footnote>
  <w:footnote w:type="continuationSeparator" w:id="0">
    <w:p w:rsidR="004F7A72" w:rsidRDefault="004F7A72" w:rsidP="007827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544B8"/>
    <w:multiLevelType w:val="hybridMultilevel"/>
    <w:tmpl w:val="76BC7544"/>
    <w:lvl w:ilvl="0" w:tplc="46AE0E36">
      <w:numFmt w:val="bullet"/>
      <w:lvlText w:val="-"/>
      <w:lvlJc w:val="left"/>
      <w:pPr>
        <w:ind w:left="855" w:hanging="495"/>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A277A1"/>
    <w:multiLevelType w:val="hybridMultilevel"/>
    <w:tmpl w:val="6720A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1EB1292"/>
    <w:multiLevelType w:val="hybridMultilevel"/>
    <w:tmpl w:val="21FAC60C"/>
    <w:lvl w:ilvl="0" w:tplc="46AE0E36">
      <w:numFmt w:val="bullet"/>
      <w:lvlText w:val="-"/>
      <w:lvlJc w:val="left"/>
      <w:pPr>
        <w:ind w:left="1215" w:hanging="495"/>
      </w:pPr>
      <w:rPr>
        <w:rFonts w:ascii="Arial Narrow" w:eastAsia="Calibri"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rsids>
    <w:rsidRoot w:val="006A0034"/>
    <w:rsid w:val="00001203"/>
    <w:rsid w:val="000259E2"/>
    <w:rsid w:val="00026B49"/>
    <w:rsid w:val="00030B5B"/>
    <w:rsid w:val="00034242"/>
    <w:rsid w:val="000616B6"/>
    <w:rsid w:val="0006535D"/>
    <w:rsid w:val="000738D4"/>
    <w:rsid w:val="00080850"/>
    <w:rsid w:val="000822A7"/>
    <w:rsid w:val="00084223"/>
    <w:rsid w:val="000C4A4F"/>
    <w:rsid w:val="000C4CE0"/>
    <w:rsid w:val="000D1410"/>
    <w:rsid w:val="000E1BDA"/>
    <w:rsid w:val="000E6556"/>
    <w:rsid w:val="000E65B7"/>
    <w:rsid w:val="00124E5B"/>
    <w:rsid w:val="00130BBE"/>
    <w:rsid w:val="00132C71"/>
    <w:rsid w:val="00134CB3"/>
    <w:rsid w:val="0013518A"/>
    <w:rsid w:val="00140140"/>
    <w:rsid w:val="00142207"/>
    <w:rsid w:val="00142B8D"/>
    <w:rsid w:val="001432E0"/>
    <w:rsid w:val="00143FB2"/>
    <w:rsid w:val="00162322"/>
    <w:rsid w:val="00163F01"/>
    <w:rsid w:val="0016708B"/>
    <w:rsid w:val="00175D34"/>
    <w:rsid w:val="00176AF2"/>
    <w:rsid w:val="001770A6"/>
    <w:rsid w:val="0018352C"/>
    <w:rsid w:val="0018475A"/>
    <w:rsid w:val="00195817"/>
    <w:rsid w:val="0019625F"/>
    <w:rsid w:val="0019671A"/>
    <w:rsid w:val="001A5ACD"/>
    <w:rsid w:val="001A7646"/>
    <w:rsid w:val="001B0787"/>
    <w:rsid w:val="001B13AB"/>
    <w:rsid w:val="001D1C5E"/>
    <w:rsid w:val="001E29B6"/>
    <w:rsid w:val="001E3B62"/>
    <w:rsid w:val="001F503C"/>
    <w:rsid w:val="00210F96"/>
    <w:rsid w:val="00222C5C"/>
    <w:rsid w:val="00225459"/>
    <w:rsid w:val="00230F51"/>
    <w:rsid w:val="00242E19"/>
    <w:rsid w:val="0024747D"/>
    <w:rsid w:val="00252C87"/>
    <w:rsid w:val="0025603C"/>
    <w:rsid w:val="002650D3"/>
    <w:rsid w:val="00293BD1"/>
    <w:rsid w:val="002A392B"/>
    <w:rsid w:val="002A658D"/>
    <w:rsid w:val="002B016A"/>
    <w:rsid w:val="002C7A6F"/>
    <w:rsid w:val="002D16EF"/>
    <w:rsid w:val="002D19BB"/>
    <w:rsid w:val="002D6700"/>
    <w:rsid w:val="002E316B"/>
    <w:rsid w:val="002F2030"/>
    <w:rsid w:val="002F24FC"/>
    <w:rsid w:val="002F5A59"/>
    <w:rsid w:val="00302C22"/>
    <w:rsid w:val="003047D4"/>
    <w:rsid w:val="00304D65"/>
    <w:rsid w:val="00305EBC"/>
    <w:rsid w:val="003100A3"/>
    <w:rsid w:val="003106DC"/>
    <w:rsid w:val="00321FD1"/>
    <w:rsid w:val="00323834"/>
    <w:rsid w:val="0032797A"/>
    <w:rsid w:val="00357C7F"/>
    <w:rsid w:val="003639DF"/>
    <w:rsid w:val="00367BAC"/>
    <w:rsid w:val="00367D56"/>
    <w:rsid w:val="00375192"/>
    <w:rsid w:val="003804C5"/>
    <w:rsid w:val="003838E9"/>
    <w:rsid w:val="003B1270"/>
    <w:rsid w:val="003C1852"/>
    <w:rsid w:val="003C3D18"/>
    <w:rsid w:val="003C628B"/>
    <w:rsid w:val="003D497D"/>
    <w:rsid w:val="003D4D5E"/>
    <w:rsid w:val="003E698A"/>
    <w:rsid w:val="003F4911"/>
    <w:rsid w:val="003F50CC"/>
    <w:rsid w:val="00407ED0"/>
    <w:rsid w:val="00425FE0"/>
    <w:rsid w:val="004470BB"/>
    <w:rsid w:val="00450B01"/>
    <w:rsid w:val="00454C76"/>
    <w:rsid w:val="00464886"/>
    <w:rsid w:val="00487CF2"/>
    <w:rsid w:val="004970C5"/>
    <w:rsid w:val="004A0175"/>
    <w:rsid w:val="004A10D3"/>
    <w:rsid w:val="004A68BC"/>
    <w:rsid w:val="004B72F6"/>
    <w:rsid w:val="004C2289"/>
    <w:rsid w:val="004D67EC"/>
    <w:rsid w:val="004F38CC"/>
    <w:rsid w:val="004F7A72"/>
    <w:rsid w:val="00500B01"/>
    <w:rsid w:val="00510F47"/>
    <w:rsid w:val="00533E5D"/>
    <w:rsid w:val="005413A0"/>
    <w:rsid w:val="005547FC"/>
    <w:rsid w:val="0055673F"/>
    <w:rsid w:val="0056254E"/>
    <w:rsid w:val="005641FD"/>
    <w:rsid w:val="00584204"/>
    <w:rsid w:val="00590749"/>
    <w:rsid w:val="005967EF"/>
    <w:rsid w:val="005A15C9"/>
    <w:rsid w:val="005A1EC4"/>
    <w:rsid w:val="005A4434"/>
    <w:rsid w:val="005A7919"/>
    <w:rsid w:val="005B08EA"/>
    <w:rsid w:val="005B40C3"/>
    <w:rsid w:val="005B4908"/>
    <w:rsid w:val="005B5E33"/>
    <w:rsid w:val="005C3C39"/>
    <w:rsid w:val="005C5612"/>
    <w:rsid w:val="005F4676"/>
    <w:rsid w:val="005F7DD8"/>
    <w:rsid w:val="00603AC7"/>
    <w:rsid w:val="00605974"/>
    <w:rsid w:val="00611E6F"/>
    <w:rsid w:val="0062023A"/>
    <w:rsid w:val="0062241B"/>
    <w:rsid w:val="00635D48"/>
    <w:rsid w:val="00643BA4"/>
    <w:rsid w:val="0065140F"/>
    <w:rsid w:val="006660C0"/>
    <w:rsid w:val="00677FA3"/>
    <w:rsid w:val="006A0034"/>
    <w:rsid w:val="006A6283"/>
    <w:rsid w:val="006B404C"/>
    <w:rsid w:val="006B7866"/>
    <w:rsid w:val="006B7E5A"/>
    <w:rsid w:val="006C0325"/>
    <w:rsid w:val="006D18D3"/>
    <w:rsid w:val="006E3ED6"/>
    <w:rsid w:val="006F2EE9"/>
    <w:rsid w:val="006F4167"/>
    <w:rsid w:val="006F5210"/>
    <w:rsid w:val="006F6C0E"/>
    <w:rsid w:val="00700E4D"/>
    <w:rsid w:val="0070192F"/>
    <w:rsid w:val="00702D24"/>
    <w:rsid w:val="0070351B"/>
    <w:rsid w:val="00711005"/>
    <w:rsid w:val="00723681"/>
    <w:rsid w:val="007250BB"/>
    <w:rsid w:val="00725B46"/>
    <w:rsid w:val="007354FD"/>
    <w:rsid w:val="0073685C"/>
    <w:rsid w:val="007516B8"/>
    <w:rsid w:val="007530A2"/>
    <w:rsid w:val="00761005"/>
    <w:rsid w:val="0078225E"/>
    <w:rsid w:val="007827D8"/>
    <w:rsid w:val="0078408E"/>
    <w:rsid w:val="00787773"/>
    <w:rsid w:val="007915B9"/>
    <w:rsid w:val="007932FE"/>
    <w:rsid w:val="007A5999"/>
    <w:rsid w:val="007A638D"/>
    <w:rsid w:val="007B59E1"/>
    <w:rsid w:val="007B6525"/>
    <w:rsid w:val="007C0018"/>
    <w:rsid w:val="007C51F9"/>
    <w:rsid w:val="007C6CF2"/>
    <w:rsid w:val="007F210C"/>
    <w:rsid w:val="007F3ADD"/>
    <w:rsid w:val="00804056"/>
    <w:rsid w:val="00805632"/>
    <w:rsid w:val="008102A1"/>
    <w:rsid w:val="00812BED"/>
    <w:rsid w:val="00832109"/>
    <w:rsid w:val="008349EF"/>
    <w:rsid w:val="008363CE"/>
    <w:rsid w:val="008425B8"/>
    <w:rsid w:val="00847160"/>
    <w:rsid w:val="00847963"/>
    <w:rsid w:val="0085234D"/>
    <w:rsid w:val="00861438"/>
    <w:rsid w:val="00875DFF"/>
    <w:rsid w:val="00883136"/>
    <w:rsid w:val="0088637E"/>
    <w:rsid w:val="008B2A66"/>
    <w:rsid w:val="008B312C"/>
    <w:rsid w:val="008B4278"/>
    <w:rsid w:val="008E2013"/>
    <w:rsid w:val="008E7924"/>
    <w:rsid w:val="008F3A55"/>
    <w:rsid w:val="008F6045"/>
    <w:rsid w:val="0090363B"/>
    <w:rsid w:val="00905319"/>
    <w:rsid w:val="00905E9D"/>
    <w:rsid w:val="009145A4"/>
    <w:rsid w:val="00921B98"/>
    <w:rsid w:val="00923727"/>
    <w:rsid w:val="00926BED"/>
    <w:rsid w:val="0093199A"/>
    <w:rsid w:val="00945A53"/>
    <w:rsid w:val="009473AC"/>
    <w:rsid w:val="00963776"/>
    <w:rsid w:val="0096536F"/>
    <w:rsid w:val="00976619"/>
    <w:rsid w:val="009A0D17"/>
    <w:rsid w:val="009A47FF"/>
    <w:rsid w:val="009B311C"/>
    <w:rsid w:val="009C2B4B"/>
    <w:rsid w:val="009C5FF9"/>
    <w:rsid w:val="009D3799"/>
    <w:rsid w:val="00A01BE5"/>
    <w:rsid w:val="00A14059"/>
    <w:rsid w:val="00A14C95"/>
    <w:rsid w:val="00A21914"/>
    <w:rsid w:val="00A24D83"/>
    <w:rsid w:val="00A27168"/>
    <w:rsid w:val="00A30C63"/>
    <w:rsid w:val="00A332CD"/>
    <w:rsid w:val="00A3431B"/>
    <w:rsid w:val="00A359F1"/>
    <w:rsid w:val="00A4211A"/>
    <w:rsid w:val="00A52890"/>
    <w:rsid w:val="00A56422"/>
    <w:rsid w:val="00A65B26"/>
    <w:rsid w:val="00A67DBB"/>
    <w:rsid w:val="00A703E5"/>
    <w:rsid w:val="00A712C2"/>
    <w:rsid w:val="00A74389"/>
    <w:rsid w:val="00A81C97"/>
    <w:rsid w:val="00A84010"/>
    <w:rsid w:val="00A85B0A"/>
    <w:rsid w:val="00AA108B"/>
    <w:rsid w:val="00AC40AE"/>
    <w:rsid w:val="00AC6CA7"/>
    <w:rsid w:val="00AE1AEB"/>
    <w:rsid w:val="00AE5237"/>
    <w:rsid w:val="00AE65CD"/>
    <w:rsid w:val="00AF04F6"/>
    <w:rsid w:val="00B0797F"/>
    <w:rsid w:val="00B123A4"/>
    <w:rsid w:val="00B179D6"/>
    <w:rsid w:val="00B2747A"/>
    <w:rsid w:val="00B404AC"/>
    <w:rsid w:val="00B448C7"/>
    <w:rsid w:val="00B46ACB"/>
    <w:rsid w:val="00B53FA3"/>
    <w:rsid w:val="00B54556"/>
    <w:rsid w:val="00B6120A"/>
    <w:rsid w:val="00B7369B"/>
    <w:rsid w:val="00B82F54"/>
    <w:rsid w:val="00B86579"/>
    <w:rsid w:val="00B97166"/>
    <w:rsid w:val="00BA4375"/>
    <w:rsid w:val="00BA54ED"/>
    <w:rsid w:val="00BA5610"/>
    <w:rsid w:val="00BB21BC"/>
    <w:rsid w:val="00BC7407"/>
    <w:rsid w:val="00BE3859"/>
    <w:rsid w:val="00BF3133"/>
    <w:rsid w:val="00BF3D7A"/>
    <w:rsid w:val="00BF4B85"/>
    <w:rsid w:val="00C078E4"/>
    <w:rsid w:val="00C12DC9"/>
    <w:rsid w:val="00C14069"/>
    <w:rsid w:val="00C3188D"/>
    <w:rsid w:val="00C35412"/>
    <w:rsid w:val="00C42FA5"/>
    <w:rsid w:val="00C445CF"/>
    <w:rsid w:val="00C4724F"/>
    <w:rsid w:val="00C51BAB"/>
    <w:rsid w:val="00C8043E"/>
    <w:rsid w:val="00C8300D"/>
    <w:rsid w:val="00C85ABD"/>
    <w:rsid w:val="00C910E4"/>
    <w:rsid w:val="00C94180"/>
    <w:rsid w:val="00CA72F1"/>
    <w:rsid w:val="00CB2AF3"/>
    <w:rsid w:val="00CD36BD"/>
    <w:rsid w:val="00CD3905"/>
    <w:rsid w:val="00CE2F77"/>
    <w:rsid w:val="00CE500C"/>
    <w:rsid w:val="00D232D7"/>
    <w:rsid w:val="00D23E41"/>
    <w:rsid w:val="00D4046D"/>
    <w:rsid w:val="00D5393A"/>
    <w:rsid w:val="00D5559E"/>
    <w:rsid w:val="00D6556C"/>
    <w:rsid w:val="00D878F8"/>
    <w:rsid w:val="00D9268C"/>
    <w:rsid w:val="00DA6DC0"/>
    <w:rsid w:val="00DC63A9"/>
    <w:rsid w:val="00DD5844"/>
    <w:rsid w:val="00DD6394"/>
    <w:rsid w:val="00DE1238"/>
    <w:rsid w:val="00DE2B8D"/>
    <w:rsid w:val="00DE56AA"/>
    <w:rsid w:val="00DF2974"/>
    <w:rsid w:val="00DF677F"/>
    <w:rsid w:val="00E05817"/>
    <w:rsid w:val="00E17826"/>
    <w:rsid w:val="00E260AD"/>
    <w:rsid w:val="00E31285"/>
    <w:rsid w:val="00E33BE3"/>
    <w:rsid w:val="00E40840"/>
    <w:rsid w:val="00E4093B"/>
    <w:rsid w:val="00E4793B"/>
    <w:rsid w:val="00E66200"/>
    <w:rsid w:val="00E7253C"/>
    <w:rsid w:val="00E7513A"/>
    <w:rsid w:val="00E83D4A"/>
    <w:rsid w:val="00E866BD"/>
    <w:rsid w:val="00E95F92"/>
    <w:rsid w:val="00EA3CCC"/>
    <w:rsid w:val="00EB4A8A"/>
    <w:rsid w:val="00EB6D3E"/>
    <w:rsid w:val="00EB72FA"/>
    <w:rsid w:val="00ED4C99"/>
    <w:rsid w:val="00ED6056"/>
    <w:rsid w:val="00EE140A"/>
    <w:rsid w:val="00EE4E69"/>
    <w:rsid w:val="00EE7F03"/>
    <w:rsid w:val="00EF0156"/>
    <w:rsid w:val="00EF353D"/>
    <w:rsid w:val="00EF4916"/>
    <w:rsid w:val="00EF71C3"/>
    <w:rsid w:val="00F05A26"/>
    <w:rsid w:val="00F143D9"/>
    <w:rsid w:val="00F15D14"/>
    <w:rsid w:val="00F25444"/>
    <w:rsid w:val="00F40E74"/>
    <w:rsid w:val="00F50C25"/>
    <w:rsid w:val="00F537A8"/>
    <w:rsid w:val="00F643EC"/>
    <w:rsid w:val="00F64697"/>
    <w:rsid w:val="00F71460"/>
    <w:rsid w:val="00F72BF2"/>
    <w:rsid w:val="00F84F12"/>
    <w:rsid w:val="00FA5A49"/>
    <w:rsid w:val="00FA7591"/>
    <w:rsid w:val="00FB52E5"/>
    <w:rsid w:val="00FB55DB"/>
    <w:rsid w:val="00FB6140"/>
    <w:rsid w:val="00FC09F7"/>
    <w:rsid w:val="00FD29BF"/>
    <w:rsid w:val="00FD6587"/>
    <w:rsid w:val="00FF1218"/>
    <w:rsid w:val="00FF1CAE"/>
    <w:rsid w:val="00FF1E9C"/>
    <w:rsid w:val="00FF3A5F"/>
    <w:rsid w:val="00FF4AFB"/>
    <w:rsid w:val="00FF55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034"/>
    <w:pPr>
      <w:spacing w:after="200" w:line="276" w:lineRule="auto"/>
    </w:pPr>
    <w:rPr>
      <w:sz w:val="22"/>
      <w:szCs w:val="22"/>
      <w:lang w:eastAsia="en-US"/>
    </w:rPr>
  </w:style>
  <w:style w:type="paragraph" w:styleId="Titre8">
    <w:name w:val="heading 8"/>
    <w:basedOn w:val="Normal"/>
    <w:next w:val="Normal"/>
    <w:link w:val="Titre8Car"/>
    <w:qFormat/>
    <w:rsid w:val="006A0034"/>
    <w:pPr>
      <w:keepNext/>
      <w:spacing w:after="0" w:line="240" w:lineRule="auto"/>
      <w:jc w:val="center"/>
      <w:outlineLvl w:val="7"/>
    </w:pPr>
    <w:rPr>
      <w:rFonts w:ascii="Trebuchet MS" w:eastAsia="Times New Roman" w:hAnsi="Trebuchet MS"/>
      <w:b/>
      <w:snapToGrid w:val="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rsid w:val="006A0034"/>
    <w:rPr>
      <w:rFonts w:ascii="Trebuchet MS" w:eastAsia="Times New Roman" w:hAnsi="Trebuchet MS" w:cs="Times New Roman"/>
      <w:b/>
      <w:snapToGrid w:val="0"/>
      <w:sz w:val="24"/>
      <w:szCs w:val="20"/>
      <w:lang w:eastAsia="fr-FR"/>
    </w:rPr>
  </w:style>
  <w:style w:type="character" w:styleId="Lienhypertexte">
    <w:name w:val="Hyperlink"/>
    <w:basedOn w:val="Policepardfaut"/>
    <w:rsid w:val="006A0034"/>
    <w:rPr>
      <w:color w:val="0000FF"/>
      <w:u w:val="single"/>
    </w:rPr>
  </w:style>
  <w:style w:type="paragraph" w:styleId="Titre">
    <w:name w:val="Title"/>
    <w:basedOn w:val="Normal"/>
    <w:link w:val="TitreCar"/>
    <w:qFormat/>
    <w:rsid w:val="006A0034"/>
    <w:pPr>
      <w:spacing w:after="0" w:line="240" w:lineRule="auto"/>
      <w:jc w:val="center"/>
    </w:pPr>
    <w:rPr>
      <w:rFonts w:ascii="Times New Roman" w:eastAsia="Times New Roman" w:hAnsi="Times New Roman"/>
      <w:b/>
      <w:i/>
      <w:sz w:val="36"/>
      <w:szCs w:val="20"/>
      <w:lang w:eastAsia="fr-FR"/>
    </w:rPr>
  </w:style>
  <w:style w:type="character" w:customStyle="1" w:styleId="TitreCar">
    <w:name w:val="Titre Car"/>
    <w:basedOn w:val="Policepardfaut"/>
    <w:link w:val="Titre"/>
    <w:rsid w:val="006A0034"/>
    <w:rPr>
      <w:rFonts w:ascii="Times New Roman" w:eastAsia="Times New Roman" w:hAnsi="Times New Roman" w:cs="Times New Roman"/>
      <w:b/>
      <w:i/>
      <w:sz w:val="36"/>
      <w:szCs w:val="20"/>
      <w:lang w:eastAsia="fr-FR"/>
    </w:rPr>
  </w:style>
  <w:style w:type="paragraph" w:styleId="Sansinterligne">
    <w:name w:val="No Spacing"/>
    <w:link w:val="SansinterligneCar"/>
    <w:uiPriority w:val="1"/>
    <w:qFormat/>
    <w:rsid w:val="006A0034"/>
    <w:rPr>
      <w:rFonts w:ascii="Helvetica" w:hAnsi="Helvetica"/>
      <w:b/>
      <w:sz w:val="24"/>
      <w:szCs w:val="24"/>
      <w:lang w:eastAsia="en-US"/>
    </w:rPr>
  </w:style>
  <w:style w:type="character" w:customStyle="1" w:styleId="SansinterligneCar">
    <w:name w:val="Sans interligne Car"/>
    <w:basedOn w:val="Policepardfaut"/>
    <w:link w:val="Sansinterligne"/>
    <w:uiPriority w:val="1"/>
    <w:locked/>
    <w:rsid w:val="006A0034"/>
    <w:rPr>
      <w:rFonts w:ascii="Helvetica" w:hAnsi="Helvetica"/>
      <w:b/>
      <w:sz w:val="24"/>
      <w:szCs w:val="24"/>
      <w:lang w:val="fr-FR" w:eastAsia="en-US" w:bidi="ar-SA"/>
    </w:rPr>
  </w:style>
  <w:style w:type="character" w:customStyle="1" w:styleId="apple-style-span">
    <w:name w:val="apple-style-span"/>
    <w:basedOn w:val="Policepardfaut"/>
    <w:rsid w:val="006A0034"/>
  </w:style>
  <w:style w:type="paragraph" w:styleId="Textedebulles">
    <w:name w:val="Balloon Text"/>
    <w:basedOn w:val="Normal"/>
    <w:link w:val="TextedebullesCar"/>
    <w:uiPriority w:val="99"/>
    <w:semiHidden/>
    <w:unhideWhenUsed/>
    <w:rsid w:val="006A00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0034"/>
    <w:rPr>
      <w:rFonts w:ascii="Tahoma" w:eastAsia="Calibri" w:hAnsi="Tahoma" w:cs="Tahoma"/>
      <w:sz w:val="16"/>
      <w:szCs w:val="16"/>
    </w:rPr>
  </w:style>
  <w:style w:type="paragraph" w:customStyle="1" w:styleId="Default">
    <w:name w:val="Default"/>
    <w:rsid w:val="006A0034"/>
    <w:pPr>
      <w:autoSpaceDE w:val="0"/>
      <w:autoSpaceDN w:val="0"/>
      <w:adjustRightInd w:val="0"/>
    </w:pPr>
    <w:rPr>
      <w:rFonts w:ascii="Arial" w:eastAsia="Cambria" w:hAnsi="Arial" w:cs="Arial"/>
      <w:color w:val="000000"/>
      <w:sz w:val="24"/>
      <w:szCs w:val="24"/>
    </w:rPr>
  </w:style>
  <w:style w:type="paragraph" w:styleId="En-tte">
    <w:name w:val="header"/>
    <w:basedOn w:val="Normal"/>
    <w:link w:val="En-tteCar"/>
    <w:uiPriority w:val="99"/>
    <w:semiHidden/>
    <w:unhideWhenUsed/>
    <w:rsid w:val="007827D8"/>
    <w:pPr>
      <w:tabs>
        <w:tab w:val="center" w:pos="4536"/>
        <w:tab w:val="right" w:pos="9072"/>
      </w:tabs>
    </w:pPr>
  </w:style>
  <w:style w:type="character" w:customStyle="1" w:styleId="En-tteCar">
    <w:name w:val="En-tête Car"/>
    <w:basedOn w:val="Policepardfaut"/>
    <w:link w:val="En-tte"/>
    <w:uiPriority w:val="99"/>
    <w:semiHidden/>
    <w:rsid w:val="007827D8"/>
    <w:rPr>
      <w:sz w:val="22"/>
      <w:szCs w:val="22"/>
      <w:lang w:eastAsia="en-US"/>
    </w:rPr>
  </w:style>
  <w:style w:type="paragraph" w:styleId="Pieddepage">
    <w:name w:val="footer"/>
    <w:basedOn w:val="Normal"/>
    <w:link w:val="PieddepageCar"/>
    <w:uiPriority w:val="99"/>
    <w:semiHidden/>
    <w:unhideWhenUsed/>
    <w:rsid w:val="007827D8"/>
    <w:pPr>
      <w:tabs>
        <w:tab w:val="center" w:pos="4536"/>
        <w:tab w:val="right" w:pos="9072"/>
      </w:tabs>
    </w:pPr>
  </w:style>
  <w:style w:type="character" w:customStyle="1" w:styleId="PieddepageCar">
    <w:name w:val="Pied de page Car"/>
    <w:basedOn w:val="Policepardfaut"/>
    <w:link w:val="Pieddepage"/>
    <w:uiPriority w:val="99"/>
    <w:semiHidden/>
    <w:rsid w:val="007827D8"/>
    <w:rPr>
      <w:sz w:val="22"/>
      <w:szCs w:val="22"/>
      <w:lang w:eastAsia="en-US"/>
    </w:rPr>
  </w:style>
  <w:style w:type="paragraph" w:customStyle="1" w:styleId="Pa3">
    <w:name w:val="Pa3"/>
    <w:basedOn w:val="Default"/>
    <w:next w:val="Default"/>
    <w:uiPriority w:val="99"/>
    <w:rsid w:val="00FB6140"/>
    <w:pPr>
      <w:spacing w:line="241" w:lineRule="atLeast"/>
    </w:pPr>
    <w:rPr>
      <w:rFonts w:ascii="Univers LT" w:eastAsia="Calibri" w:hAnsi="Univers LT" w:cs="Times New Roman"/>
      <w:color w:val="auto"/>
    </w:rPr>
  </w:style>
  <w:style w:type="character" w:customStyle="1" w:styleId="A5">
    <w:name w:val="A5"/>
    <w:uiPriority w:val="99"/>
    <w:rsid w:val="00FB6140"/>
    <w:rPr>
      <w:rFonts w:cs="Univers LT"/>
      <w:color w:val="000000"/>
      <w:sz w:val="20"/>
      <w:szCs w:val="20"/>
    </w:rPr>
  </w:style>
  <w:style w:type="paragraph" w:styleId="Paragraphedeliste">
    <w:name w:val="List Paragraph"/>
    <w:basedOn w:val="Normal"/>
    <w:uiPriority w:val="34"/>
    <w:qFormat/>
    <w:rsid w:val="002A658D"/>
    <w:pPr>
      <w:ind w:left="720"/>
      <w:contextualSpacing/>
    </w:pPr>
  </w:style>
  <w:style w:type="paragraph" w:customStyle="1" w:styleId="Pa4">
    <w:name w:val="Pa4"/>
    <w:basedOn w:val="Default"/>
    <w:next w:val="Default"/>
    <w:uiPriority w:val="99"/>
    <w:rsid w:val="00A712C2"/>
    <w:pPr>
      <w:spacing w:line="241" w:lineRule="atLeast"/>
    </w:pPr>
    <w:rPr>
      <w:rFonts w:ascii="DIN" w:eastAsia="Calibri" w:hAnsi="DIN" w:cs="Times New Roman"/>
      <w:color w:val="auto"/>
    </w:rPr>
  </w:style>
  <w:style w:type="character" w:customStyle="1" w:styleId="A7">
    <w:name w:val="A7"/>
    <w:uiPriority w:val="99"/>
    <w:rsid w:val="00A712C2"/>
    <w:rPr>
      <w:rFonts w:cs="DIN"/>
      <w:color w:val="000000"/>
      <w:sz w:val="18"/>
      <w:szCs w:val="18"/>
    </w:rPr>
  </w:style>
  <w:style w:type="paragraph" w:customStyle="1" w:styleId="Pa5">
    <w:name w:val="Pa5"/>
    <w:basedOn w:val="Default"/>
    <w:next w:val="Default"/>
    <w:uiPriority w:val="99"/>
    <w:rsid w:val="0078408E"/>
    <w:pPr>
      <w:spacing w:line="241" w:lineRule="atLeast"/>
    </w:pPr>
    <w:rPr>
      <w:rFonts w:ascii="DIN" w:eastAsia="Calibri" w:hAnsi="DIN" w:cs="Times New Roman"/>
      <w:color w:val="auto"/>
    </w:rPr>
  </w:style>
  <w:style w:type="paragraph" w:styleId="Corpsdetexte3">
    <w:name w:val="Body Text 3"/>
    <w:basedOn w:val="Normal"/>
    <w:link w:val="Corpsdetexte3Car"/>
    <w:uiPriority w:val="99"/>
    <w:unhideWhenUsed/>
    <w:rsid w:val="00EF0156"/>
    <w:pPr>
      <w:spacing w:after="120" w:line="240" w:lineRule="auto"/>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EF0156"/>
    <w:rPr>
      <w:rFonts w:ascii="Times New Roman" w:eastAsia="Times New Roman" w:hAnsi="Times New Roman"/>
      <w:sz w:val="16"/>
      <w:szCs w:val="16"/>
    </w:rPr>
  </w:style>
  <w:style w:type="character" w:customStyle="1" w:styleId="A6">
    <w:name w:val="A6"/>
    <w:uiPriority w:val="99"/>
    <w:rsid w:val="002650D3"/>
    <w:rPr>
      <w:rFonts w:cs="Franklin Gothic Medium"/>
      <w:color w:val="000000"/>
      <w:sz w:val="22"/>
      <w:szCs w:val="22"/>
    </w:rPr>
  </w:style>
  <w:style w:type="character" w:customStyle="1" w:styleId="A9">
    <w:name w:val="A9"/>
    <w:uiPriority w:val="99"/>
    <w:rsid w:val="008363CE"/>
    <w:rPr>
      <w:rFonts w:cs="Franklin Gothic Medium"/>
      <w:color w:val="000000"/>
      <w:sz w:val="20"/>
      <w:szCs w:val="20"/>
    </w:rPr>
  </w:style>
</w:styles>
</file>

<file path=word/webSettings.xml><?xml version="1.0" encoding="utf-8"?>
<w:webSettings xmlns:r="http://schemas.openxmlformats.org/officeDocument/2006/relationships" xmlns:w="http://schemas.openxmlformats.org/wordprocessingml/2006/main">
  <w:divs>
    <w:div w:id="144048580">
      <w:bodyDiv w:val="1"/>
      <w:marLeft w:val="0"/>
      <w:marRight w:val="0"/>
      <w:marTop w:val="0"/>
      <w:marBottom w:val="0"/>
      <w:divBdr>
        <w:top w:val="none" w:sz="0" w:space="0" w:color="auto"/>
        <w:left w:val="none" w:sz="0" w:space="0" w:color="auto"/>
        <w:bottom w:val="none" w:sz="0" w:space="0" w:color="auto"/>
        <w:right w:val="none" w:sz="0" w:space="0" w:color="auto"/>
      </w:divBdr>
    </w:div>
    <w:div w:id="36210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ldside.fr"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E8397-856D-4504-BDEC-97EC89C83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2256</Words>
  <Characters>12410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14637</CharactersWithSpaces>
  <SharedDoc>false</SharedDoc>
  <HLinks>
    <vt:vector size="6" baseType="variant">
      <vt:variant>
        <vt:i4>8060983</vt:i4>
      </vt:variant>
      <vt:variant>
        <vt:i4>0</vt:i4>
      </vt:variant>
      <vt:variant>
        <vt:i4>0</vt:i4>
      </vt:variant>
      <vt:variant>
        <vt:i4>5</vt:i4>
      </vt:variant>
      <vt:variant>
        <vt:lpwstr>http://www.wildside.fr/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presse</dc:creator>
  <cp:lastModifiedBy>benjaming</cp:lastModifiedBy>
  <cp:revision>41</cp:revision>
  <cp:lastPrinted>2014-02-17T16:11:00Z</cp:lastPrinted>
  <dcterms:created xsi:type="dcterms:W3CDTF">2013-12-06T09:32:00Z</dcterms:created>
  <dcterms:modified xsi:type="dcterms:W3CDTF">2014-02-19T10:29:00Z</dcterms:modified>
</cp:coreProperties>
</file>