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AE5237" w:rsidP="007530A2">
      <w:pPr>
        <w:spacing w:after="0" w:line="240" w:lineRule="auto"/>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6704" behindDoc="1" locked="0" layoutInCell="1" allowOverlap="0">
            <wp:simplePos x="0" y="0"/>
            <wp:positionH relativeFrom="column">
              <wp:posOffset>3135630</wp:posOffset>
            </wp:positionH>
            <wp:positionV relativeFrom="paragraph">
              <wp:posOffset>-690245</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srcRect/>
                    <a:stretch>
                      <a:fillRect/>
                    </a:stretch>
                  </pic:blipFill>
                  <pic:spPr bwMode="auto">
                    <a:xfrm>
                      <a:off x="0" y="0"/>
                      <a:ext cx="409575" cy="704215"/>
                    </a:xfrm>
                    <a:prstGeom prst="rect">
                      <a:avLst/>
                    </a:prstGeom>
                    <a:noFill/>
                    <a:ln w="9525">
                      <a:noFill/>
                      <a:miter lim="800000"/>
                      <a:headEnd/>
                      <a:tailEnd/>
                    </a:ln>
                  </pic:spPr>
                </pic:pic>
              </a:graphicData>
            </a:graphic>
          </wp:anchor>
        </w:drawing>
      </w:r>
    </w:p>
    <w:p w:rsidR="00175D34" w:rsidRPr="00A96448" w:rsidRDefault="00A96448" w:rsidP="007530A2">
      <w:pPr>
        <w:spacing w:after="0" w:line="240" w:lineRule="auto"/>
        <w:contextualSpacing/>
        <w:jc w:val="center"/>
        <w:rPr>
          <w:rFonts w:ascii="Arial Rounded MT Bold" w:hAnsi="Arial Rounded MT Bold" w:cs="Arial"/>
          <w:iCs/>
          <w:sz w:val="84"/>
          <w:szCs w:val="84"/>
        </w:rPr>
      </w:pPr>
      <w:r w:rsidRPr="00A96448">
        <w:rPr>
          <w:rFonts w:ascii="Arial Rounded MT Bold" w:hAnsi="Arial Rounded MT Bold" w:cs="Arial"/>
          <w:iCs/>
          <w:sz w:val="84"/>
          <w:szCs w:val="84"/>
        </w:rPr>
        <w:t>L</w:t>
      </w:r>
      <w:r w:rsidR="007530A2" w:rsidRPr="00A96448">
        <w:rPr>
          <w:rFonts w:ascii="Arial Rounded MT Bold" w:hAnsi="Arial Rounded MT Bold" w:cs="Arial"/>
          <w:iCs/>
          <w:sz w:val="84"/>
          <w:szCs w:val="84"/>
        </w:rPr>
        <w:t>a vie d’Adèle</w:t>
      </w:r>
    </w:p>
    <w:p w:rsidR="007530A2" w:rsidRPr="00A96448" w:rsidRDefault="007530A2" w:rsidP="00A4211A">
      <w:pPr>
        <w:spacing w:after="0" w:line="240" w:lineRule="auto"/>
        <w:contextualSpacing/>
        <w:jc w:val="center"/>
        <w:rPr>
          <w:rFonts w:ascii="Arial Rounded MT Bold" w:hAnsi="Arial Rounded MT Bold" w:cs="Arial"/>
          <w:iCs/>
          <w:sz w:val="32"/>
          <w:szCs w:val="32"/>
        </w:rPr>
      </w:pPr>
      <w:r w:rsidRPr="00A96448">
        <w:rPr>
          <w:rFonts w:ascii="Arial Rounded MT Bold" w:hAnsi="Arial Rounded MT Bold" w:cs="Arial"/>
          <w:iCs/>
          <w:sz w:val="32"/>
          <w:szCs w:val="32"/>
        </w:rPr>
        <w:t>Chapitre</w:t>
      </w:r>
      <w:r w:rsidR="00E11DA8">
        <w:rPr>
          <w:rFonts w:ascii="Arial Rounded MT Bold" w:hAnsi="Arial Rounded MT Bold" w:cs="Arial"/>
          <w:iCs/>
          <w:sz w:val="32"/>
          <w:szCs w:val="32"/>
        </w:rPr>
        <w:t>s</w:t>
      </w:r>
      <w:r w:rsidRPr="00A96448">
        <w:rPr>
          <w:rFonts w:ascii="Arial Rounded MT Bold" w:hAnsi="Arial Rounded MT Bold" w:cs="Arial"/>
          <w:iCs/>
          <w:sz w:val="32"/>
          <w:szCs w:val="32"/>
        </w:rPr>
        <w:t xml:space="preserve"> 1 &amp; 2</w:t>
      </w:r>
    </w:p>
    <w:p w:rsidR="007530A2" w:rsidRPr="007530A2" w:rsidRDefault="007530A2" w:rsidP="007530A2">
      <w:pPr>
        <w:tabs>
          <w:tab w:val="left" w:pos="3343"/>
          <w:tab w:val="center" w:pos="4607"/>
        </w:tabs>
        <w:spacing w:after="0" w:line="240" w:lineRule="auto"/>
        <w:jc w:val="center"/>
        <w:rPr>
          <w:rFonts w:ascii="Arial" w:hAnsi="Arial" w:cs="Arial"/>
          <w:i/>
          <w:iCs/>
          <w:sz w:val="18"/>
          <w:szCs w:val="18"/>
        </w:rPr>
      </w:pPr>
      <w:r w:rsidRPr="007530A2">
        <w:rPr>
          <w:rFonts w:ascii="Arial" w:hAnsi="Arial" w:cs="Arial"/>
          <w:i/>
          <w:iCs/>
          <w:sz w:val="18"/>
          <w:szCs w:val="18"/>
        </w:rPr>
        <w:t>Réalisé par Abdellatif Kechiche</w:t>
      </w:r>
    </w:p>
    <w:p w:rsidR="007530A2" w:rsidRPr="007530A2" w:rsidRDefault="007530A2" w:rsidP="007530A2">
      <w:pPr>
        <w:tabs>
          <w:tab w:val="left" w:pos="3343"/>
          <w:tab w:val="center" w:pos="4607"/>
        </w:tabs>
        <w:spacing w:after="0" w:line="240" w:lineRule="auto"/>
        <w:jc w:val="center"/>
        <w:rPr>
          <w:rFonts w:ascii="Arial" w:hAnsi="Arial" w:cs="Arial"/>
          <w:i/>
          <w:iCs/>
          <w:sz w:val="18"/>
          <w:szCs w:val="18"/>
        </w:rPr>
      </w:pPr>
      <w:r w:rsidRPr="007530A2">
        <w:rPr>
          <w:rFonts w:ascii="Arial" w:hAnsi="Arial" w:cs="Arial"/>
          <w:i/>
          <w:iCs/>
          <w:sz w:val="18"/>
          <w:szCs w:val="18"/>
        </w:rPr>
        <w:t>Avec Léa Seydoux, Adèle Exarchopoulos</w:t>
      </w:r>
      <w:r>
        <w:rPr>
          <w:rFonts w:ascii="Arial" w:hAnsi="Arial" w:cs="Arial"/>
          <w:i/>
          <w:iCs/>
          <w:sz w:val="18"/>
          <w:szCs w:val="18"/>
        </w:rPr>
        <w:t xml:space="preserve">, Mona Walravens, Jérémie Laheurte </w:t>
      </w:r>
    </w:p>
    <w:p w:rsidR="006A0034" w:rsidRPr="00F71BFC" w:rsidRDefault="006A0034" w:rsidP="007530A2">
      <w:pPr>
        <w:tabs>
          <w:tab w:val="left" w:pos="3343"/>
          <w:tab w:val="center" w:pos="4607"/>
        </w:tabs>
        <w:spacing w:after="0" w:line="240" w:lineRule="auto"/>
        <w:jc w:val="center"/>
        <w:rPr>
          <w:rFonts w:ascii="Arial" w:hAnsi="Arial" w:cs="Arial"/>
          <w:iCs/>
          <w:sz w:val="8"/>
          <w:szCs w:val="8"/>
        </w:rPr>
      </w:pPr>
    </w:p>
    <w:p w:rsidR="00634A1D" w:rsidRDefault="00634A1D" w:rsidP="00634A1D">
      <w:pPr>
        <w:spacing w:after="0" w:line="240" w:lineRule="auto"/>
        <w:jc w:val="both"/>
        <w:rPr>
          <w:rFonts w:ascii="Arial" w:hAnsi="Arial" w:cs="Arial"/>
          <w:sz w:val="20"/>
          <w:szCs w:val="18"/>
        </w:rPr>
      </w:pPr>
      <w:r w:rsidRPr="00634A1D">
        <w:rPr>
          <w:rFonts w:ascii="Arial" w:hAnsi="Arial" w:cs="Arial"/>
          <w:sz w:val="20"/>
          <w:szCs w:val="18"/>
        </w:rPr>
        <w:t xml:space="preserve">Le quotidien d’Adèle se partage entre sa famille, ses amis et son amour pour la littérature. </w:t>
      </w:r>
      <w:r w:rsidR="00D73DA9">
        <w:rPr>
          <w:rFonts w:ascii="Arial" w:hAnsi="Arial" w:cs="Arial"/>
          <w:sz w:val="20"/>
          <w:szCs w:val="18"/>
        </w:rPr>
        <w:t>À</w:t>
      </w:r>
      <w:r w:rsidRPr="00634A1D">
        <w:rPr>
          <w:rFonts w:ascii="Arial" w:hAnsi="Arial" w:cs="Arial"/>
          <w:sz w:val="20"/>
          <w:szCs w:val="18"/>
        </w:rPr>
        <w:t xml:space="preserve"> 15 ans, l’adolescente ne se pose pas de questions : une fille, ça sort avec des garçons. Sa vie bascule le jour où elle rencontre Emma, séduisante étudiante en arts plastiques aux cheveux bleus, qui éveille son désir et va lui permettre de s’affirmer en tant que femme et adulte. Face au regard des autres, Adèle grandit, se cherche, se perd, se trouve… </w:t>
      </w:r>
    </w:p>
    <w:p w:rsidR="00CE3BAC" w:rsidRPr="00CE3BAC" w:rsidRDefault="00CE3BAC" w:rsidP="00CE3BAC">
      <w:pPr>
        <w:spacing w:after="0" w:line="240" w:lineRule="auto"/>
        <w:jc w:val="center"/>
        <w:rPr>
          <w:rFonts w:ascii="Arial" w:hAnsi="Arial" w:cs="Arial"/>
          <w:b/>
          <w:sz w:val="16"/>
          <w:szCs w:val="16"/>
        </w:rPr>
      </w:pPr>
    </w:p>
    <w:p w:rsidR="007530A2" w:rsidRPr="006F7F87" w:rsidRDefault="007530A2" w:rsidP="00A4211A">
      <w:pPr>
        <w:spacing w:after="0" w:line="240" w:lineRule="auto"/>
        <w:jc w:val="center"/>
        <w:rPr>
          <w:rStyle w:val="apple-style-span"/>
          <w:rFonts w:ascii="Arial" w:hAnsi="Arial" w:cs="Arial"/>
          <w:b/>
          <w:color w:val="000000"/>
          <w:sz w:val="24"/>
          <w:szCs w:val="24"/>
        </w:rPr>
      </w:pPr>
      <w:r w:rsidRPr="006F7F87">
        <w:rPr>
          <w:rStyle w:val="apple-style-span"/>
          <w:rFonts w:ascii="Arial" w:hAnsi="Arial" w:cs="Arial"/>
          <w:b/>
          <w:color w:val="000000"/>
          <w:sz w:val="24"/>
          <w:szCs w:val="24"/>
        </w:rPr>
        <w:t>UNE MAGNIFIQUE HISTOIRE D’AMOUR, SINC</w:t>
      </w:r>
      <w:r w:rsidR="0070406D" w:rsidRPr="006F7F87">
        <w:rPr>
          <w:rStyle w:val="apple-style-span"/>
          <w:rFonts w:ascii="Arial" w:hAnsi="Arial" w:cs="Arial"/>
          <w:b/>
          <w:color w:val="000000"/>
          <w:sz w:val="24"/>
          <w:szCs w:val="24"/>
        </w:rPr>
        <w:t>È</w:t>
      </w:r>
      <w:r w:rsidRPr="006F7F87">
        <w:rPr>
          <w:rStyle w:val="apple-style-span"/>
          <w:rFonts w:ascii="Arial" w:hAnsi="Arial" w:cs="Arial"/>
          <w:b/>
          <w:color w:val="000000"/>
          <w:sz w:val="24"/>
          <w:szCs w:val="24"/>
        </w:rPr>
        <w:t>RE ET BOULEVERSANTE</w:t>
      </w:r>
    </w:p>
    <w:p w:rsidR="007530A2" w:rsidRPr="006F7F87" w:rsidRDefault="007530A2" w:rsidP="00A4211A">
      <w:pPr>
        <w:spacing w:after="0" w:line="240" w:lineRule="auto"/>
        <w:jc w:val="center"/>
        <w:rPr>
          <w:rStyle w:val="apple-style-span"/>
          <w:rFonts w:ascii="Arial" w:hAnsi="Arial" w:cs="Arial"/>
          <w:b/>
          <w:color w:val="000000"/>
          <w:sz w:val="24"/>
          <w:szCs w:val="24"/>
        </w:rPr>
      </w:pPr>
      <w:r w:rsidRPr="006F7F87">
        <w:rPr>
          <w:rStyle w:val="apple-style-span"/>
          <w:rFonts w:ascii="Arial" w:hAnsi="Arial" w:cs="Arial"/>
          <w:b/>
          <w:color w:val="000000"/>
          <w:sz w:val="24"/>
          <w:szCs w:val="24"/>
        </w:rPr>
        <w:t>UN CHEF-D'</w:t>
      </w:r>
      <w:r w:rsidR="007338EA">
        <w:rPr>
          <w:rStyle w:val="apple-style-span"/>
          <w:rFonts w:ascii="Arial" w:hAnsi="Arial" w:cs="Arial"/>
          <w:b/>
          <w:color w:val="000000"/>
          <w:sz w:val="24"/>
          <w:szCs w:val="24"/>
        </w:rPr>
        <w:t>Œ</w:t>
      </w:r>
      <w:r w:rsidRPr="006F7F87">
        <w:rPr>
          <w:rStyle w:val="apple-style-span"/>
          <w:rFonts w:ascii="Arial" w:hAnsi="Arial" w:cs="Arial"/>
          <w:b/>
          <w:color w:val="000000"/>
          <w:sz w:val="24"/>
          <w:szCs w:val="24"/>
        </w:rPr>
        <w:t xml:space="preserve">UVRE INTENSE ET </w:t>
      </w:r>
      <w:r w:rsidR="001B410A">
        <w:rPr>
          <w:rStyle w:val="apple-style-span"/>
          <w:rFonts w:ascii="Arial" w:hAnsi="Arial" w:cs="Arial"/>
          <w:b/>
          <w:color w:val="000000"/>
          <w:sz w:val="24"/>
          <w:szCs w:val="24"/>
        </w:rPr>
        <w:t>MAGISTRAL</w:t>
      </w:r>
    </w:p>
    <w:p w:rsidR="00A4211A" w:rsidRPr="00A4211A" w:rsidRDefault="00A4211A" w:rsidP="00A4211A">
      <w:pPr>
        <w:spacing w:after="0" w:line="240" w:lineRule="auto"/>
        <w:jc w:val="center"/>
        <w:rPr>
          <w:rStyle w:val="apple-style-span"/>
          <w:rFonts w:ascii="Arial" w:hAnsi="Arial" w:cs="Arial"/>
          <w:b/>
          <w:color w:val="000000"/>
          <w:sz w:val="12"/>
          <w:szCs w:val="12"/>
        </w:rPr>
      </w:pPr>
    </w:p>
    <w:p w:rsidR="00634A1D" w:rsidRDefault="00634A1D" w:rsidP="00634A1D">
      <w:pPr>
        <w:spacing w:after="0" w:line="240" w:lineRule="auto"/>
        <w:jc w:val="center"/>
        <w:rPr>
          <w:rFonts w:ascii="Arial" w:hAnsi="Arial" w:cs="Arial"/>
          <w:b/>
          <w:szCs w:val="18"/>
        </w:rPr>
      </w:pPr>
      <w:r w:rsidRPr="00634A1D">
        <w:rPr>
          <w:rFonts w:ascii="Arial" w:hAnsi="Arial" w:cs="Arial"/>
          <w:b/>
          <w:szCs w:val="18"/>
        </w:rPr>
        <w:t xml:space="preserve">Emblématique, générationnel, sacré Palme d’Or… </w:t>
      </w:r>
    </w:p>
    <w:p w:rsidR="00634A1D" w:rsidRDefault="00634A1D" w:rsidP="00634A1D">
      <w:pPr>
        <w:spacing w:after="0" w:line="240" w:lineRule="auto"/>
        <w:jc w:val="center"/>
        <w:rPr>
          <w:rFonts w:ascii="Arial" w:hAnsi="Arial" w:cs="Arial"/>
          <w:b/>
          <w:szCs w:val="18"/>
        </w:rPr>
      </w:pPr>
      <w:r w:rsidRPr="00634A1D">
        <w:rPr>
          <w:rFonts w:ascii="Arial" w:hAnsi="Arial" w:cs="Arial"/>
          <w:b/>
          <w:szCs w:val="18"/>
        </w:rPr>
        <w:t xml:space="preserve">Après avoir conquis Cannes, mis les critiques en émoi, </w:t>
      </w:r>
    </w:p>
    <w:p w:rsidR="00634A1D" w:rsidRDefault="00634A1D" w:rsidP="00634A1D">
      <w:pPr>
        <w:spacing w:after="0" w:line="240" w:lineRule="auto"/>
        <w:jc w:val="center"/>
        <w:rPr>
          <w:rFonts w:ascii="Arial" w:hAnsi="Arial" w:cs="Arial"/>
          <w:b/>
          <w:szCs w:val="18"/>
        </w:rPr>
      </w:pPr>
      <w:r w:rsidRPr="00634A1D">
        <w:rPr>
          <w:rFonts w:ascii="Arial" w:hAnsi="Arial" w:cs="Arial"/>
          <w:b/>
          <w:szCs w:val="18"/>
        </w:rPr>
        <w:t>LA</w:t>
      </w:r>
      <w:r w:rsidR="00AF5658">
        <w:rPr>
          <w:rFonts w:ascii="Arial" w:hAnsi="Arial" w:cs="Arial"/>
          <w:b/>
          <w:szCs w:val="18"/>
        </w:rPr>
        <w:t xml:space="preserve"> VIE D’ADÈLE a gagné le cœur des</w:t>
      </w:r>
      <w:r w:rsidRPr="00634A1D">
        <w:rPr>
          <w:rFonts w:ascii="Arial" w:hAnsi="Arial" w:cs="Arial"/>
          <w:b/>
          <w:szCs w:val="18"/>
        </w:rPr>
        <w:t xml:space="preserve"> spectateurs. </w:t>
      </w:r>
    </w:p>
    <w:p w:rsidR="00634A1D" w:rsidRPr="00634A1D" w:rsidRDefault="00634A1D" w:rsidP="00634A1D">
      <w:pPr>
        <w:spacing w:after="0" w:line="240" w:lineRule="auto"/>
        <w:jc w:val="center"/>
        <w:rPr>
          <w:rFonts w:ascii="Arial" w:hAnsi="Arial" w:cs="Arial"/>
          <w:b/>
          <w:sz w:val="8"/>
          <w:szCs w:val="8"/>
        </w:rPr>
      </w:pPr>
    </w:p>
    <w:p w:rsidR="00634A1D" w:rsidRDefault="00634A1D" w:rsidP="00634A1D">
      <w:pPr>
        <w:spacing w:after="0" w:line="240" w:lineRule="auto"/>
        <w:jc w:val="center"/>
        <w:rPr>
          <w:rFonts w:ascii="Arial" w:hAnsi="Arial" w:cs="Arial"/>
          <w:b/>
          <w:szCs w:val="18"/>
        </w:rPr>
      </w:pPr>
      <w:r w:rsidRPr="00634A1D">
        <w:rPr>
          <w:rFonts w:ascii="Arial" w:hAnsi="Arial" w:cs="Arial"/>
          <w:b/>
          <w:szCs w:val="18"/>
        </w:rPr>
        <w:t xml:space="preserve">Abdellatif Kechiche </w:t>
      </w:r>
      <w:r w:rsidRPr="00634A1D">
        <w:rPr>
          <w:rFonts w:ascii="Arial" w:hAnsi="Arial" w:cs="Arial"/>
          <w:b/>
          <w:i/>
          <w:szCs w:val="18"/>
        </w:rPr>
        <w:t>(La Graine et le Mulet)</w:t>
      </w:r>
      <w:r w:rsidRPr="00634A1D">
        <w:rPr>
          <w:rFonts w:ascii="Arial" w:hAnsi="Arial" w:cs="Arial"/>
          <w:b/>
          <w:szCs w:val="18"/>
        </w:rPr>
        <w:t xml:space="preserve"> a capté </w:t>
      </w:r>
      <w:r>
        <w:rPr>
          <w:rFonts w:ascii="Arial" w:hAnsi="Arial" w:cs="Arial"/>
          <w:b/>
          <w:szCs w:val="18"/>
        </w:rPr>
        <w:t>ces instant</w:t>
      </w:r>
      <w:r w:rsidRPr="00634A1D">
        <w:rPr>
          <w:rFonts w:ascii="Arial" w:hAnsi="Arial" w:cs="Arial"/>
          <w:b/>
          <w:szCs w:val="18"/>
        </w:rPr>
        <w:t xml:space="preserve">s fugaces qui </w:t>
      </w:r>
    </w:p>
    <w:p w:rsidR="00634A1D" w:rsidRDefault="00634A1D" w:rsidP="00634A1D">
      <w:pPr>
        <w:spacing w:after="0" w:line="240" w:lineRule="auto"/>
        <w:jc w:val="center"/>
        <w:rPr>
          <w:rFonts w:ascii="Arial" w:hAnsi="Arial" w:cs="Arial"/>
          <w:b/>
          <w:szCs w:val="18"/>
        </w:rPr>
      </w:pPr>
      <w:r w:rsidRPr="00634A1D">
        <w:rPr>
          <w:rFonts w:ascii="Arial" w:hAnsi="Arial" w:cs="Arial"/>
          <w:b/>
          <w:szCs w:val="18"/>
        </w:rPr>
        <w:t xml:space="preserve">changent les êtres : la découverte de soi, la naissance d’un amour brûlant, fusionnel. </w:t>
      </w:r>
    </w:p>
    <w:p w:rsidR="006F7F87" w:rsidRDefault="00634A1D" w:rsidP="00634A1D">
      <w:pPr>
        <w:spacing w:after="0" w:line="240" w:lineRule="auto"/>
        <w:jc w:val="center"/>
        <w:rPr>
          <w:rFonts w:ascii="Arial" w:hAnsi="Arial" w:cs="Arial"/>
          <w:b/>
          <w:szCs w:val="18"/>
        </w:rPr>
      </w:pPr>
      <w:r w:rsidRPr="00634A1D">
        <w:rPr>
          <w:rFonts w:ascii="Arial" w:hAnsi="Arial" w:cs="Arial"/>
          <w:b/>
          <w:szCs w:val="18"/>
        </w:rPr>
        <w:t>Sublimées, Adèle Exarcho</w:t>
      </w:r>
      <w:r w:rsidR="006F7F87">
        <w:rPr>
          <w:rFonts w:ascii="Arial" w:hAnsi="Arial" w:cs="Arial"/>
          <w:b/>
          <w:szCs w:val="18"/>
        </w:rPr>
        <w:t>poulos et Léa Seydoux incarnent</w:t>
      </w:r>
    </w:p>
    <w:p w:rsidR="00A4211A" w:rsidRDefault="00634A1D" w:rsidP="00634A1D">
      <w:pPr>
        <w:spacing w:after="0" w:line="240" w:lineRule="auto"/>
        <w:jc w:val="center"/>
        <w:rPr>
          <w:rFonts w:ascii="Arial" w:hAnsi="Arial" w:cs="Arial"/>
          <w:b/>
          <w:szCs w:val="18"/>
        </w:rPr>
      </w:pPr>
      <w:r w:rsidRPr="00634A1D">
        <w:rPr>
          <w:rFonts w:ascii="Arial" w:hAnsi="Arial" w:cs="Arial"/>
          <w:b/>
          <w:szCs w:val="18"/>
        </w:rPr>
        <w:t>ces</w:t>
      </w:r>
      <w:r w:rsidR="006F7F87">
        <w:rPr>
          <w:rFonts w:ascii="Arial" w:hAnsi="Arial" w:cs="Arial"/>
          <w:b/>
          <w:szCs w:val="18"/>
        </w:rPr>
        <w:t xml:space="preserve"> </w:t>
      </w:r>
      <w:r w:rsidRPr="00634A1D">
        <w:rPr>
          <w:rFonts w:ascii="Arial" w:hAnsi="Arial" w:cs="Arial"/>
          <w:b/>
          <w:szCs w:val="18"/>
        </w:rPr>
        <w:t>héroïnes passionnées, lancées à corps perdus dans la plus belle des étreintes</w:t>
      </w:r>
      <w:r w:rsidR="006F7F87">
        <w:rPr>
          <w:rFonts w:ascii="Arial" w:hAnsi="Arial" w:cs="Arial"/>
          <w:b/>
          <w:szCs w:val="18"/>
        </w:rPr>
        <w:t xml:space="preserve"> :</w:t>
      </w:r>
      <w:r w:rsidR="006F7F87">
        <w:rPr>
          <w:rFonts w:ascii="Arial" w:hAnsi="Arial" w:cs="Arial"/>
          <w:b/>
          <w:szCs w:val="18"/>
        </w:rPr>
        <w:br/>
      </w:r>
      <w:r w:rsidRPr="00634A1D">
        <w:rPr>
          <w:rFonts w:ascii="Arial" w:hAnsi="Arial" w:cs="Arial"/>
          <w:b/>
          <w:szCs w:val="18"/>
        </w:rPr>
        <w:t>cel</w:t>
      </w:r>
      <w:r w:rsidR="006F7F87">
        <w:rPr>
          <w:rFonts w:ascii="Arial" w:hAnsi="Arial" w:cs="Arial"/>
          <w:b/>
          <w:szCs w:val="18"/>
        </w:rPr>
        <w:t>le qui les lient</w:t>
      </w:r>
      <w:r w:rsidRPr="00634A1D">
        <w:rPr>
          <w:rFonts w:ascii="Arial" w:hAnsi="Arial" w:cs="Arial"/>
          <w:b/>
          <w:szCs w:val="18"/>
        </w:rPr>
        <w:t xml:space="preserve"> au public, enivré et bouleversé à jamais…</w:t>
      </w:r>
    </w:p>
    <w:p w:rsidR="00CE3BAC" w:rsidRPr="00634A1D" w:rsidRDefault="00CE3BAC" w:rsidP="00CE3BAC">
      <w:pPr>
        <w:spacing w:after="0" w:line="240" w:lineRule="auto"/>
        <w:jc w:val="center"/>
        <w:rPr>
          <w:rFonts w:ascii="Arial" w:hAnsi="Arial" w:cs="Arial"/>
          <w:b/>
          <w:sz w:val="8"/>
          <w:szCs w:val="8"/>
        </w:rPr>
      </w:pPr>
    </w:p>
    <w:p w:rsidR="007530A2" w:rsidRPr="006F7F87" w:rsidRDefault="007530A2" w:rsidP="00A4211A">
      <w:pPr>
        <w:spacing w:after="0" w:line="240" w:lineRule="auto"/>
        <w:jc w:val="center"/>
        <w:rPr>
          <w:rStyle w:val="apple-style-span"/>
          <w:rFonts w:ascii="Arial" w:hAnsi="Arial" w:cs="Arial"/>
          <w:b/>
          <w:color w:val="000000"/>
          <w:sz w:val="24"/>
          <w:szCs w:val="24"/>
        </w:rPr>
      </w:pPr>
      <w:r w:rsidRPr="006F7F87">
        <w:rPr>
          <w:rStyle w:val="apple-style-span"/>
          <w:rFonts w:ascii="Arial" w:hAnsi="Arial" w:cs="Arial"/>
          <w:b/>
          <w:color w:val="000000"/>
          <w:sz w:val="24"/>
          <w:szCs w:val="24"/>
        </w:rPr>
        <w:t xml:space="preserve">PALME D’OR </w:t>
      </w:r>
      <w:r w:rsidR="0070406D" w:rsidRPr="006F7F87">
        <w:rPr>
          <w:rStyle w:val="apple-style-span"/>
          <w:rFonts w:ascii="Arial" w:hAnsi="Arial" w:cs="Arial"/>
          <w:b/>
          <w:color w:val="000000"/>
          <w:sz w:val="24"/>
          <w:szCs w:val="24"/>
        </w:rPr>
        <w:t>- FESTIVAL DE CANNES 2013</w:t>
      </w:r>
    </w:p>
    <w:p w:rsidR="00A24D83" w:rsidRDefault="007530A2" w:rsidP="00A4211A">
      <w:pPr>
        <w:spacing w:after="0" w:line="240" w:lineRule="auto"/>
        <w:jc w:val="center"/>
        <w:rPr>
          <w:rStyle w:val="apple-style-span"/>
          <w:rFonts w:ascii="Arial" w:hAnsi="Arial" w:cs="Arial"/>
          <w:b/>
          <w:color w:val="000000"/>
          <w:sz w:val="20"/>
          <w:szCs w:val="18"/>
        </w:rPr>
      </w:pPr>
      <w:r w:rsidRPr="007530A2">
        <w:rPr>
          <w:rStyle w:val="apple-style-span"/>
          <w:rFonts w:ascii="Arial" w:hAnsi="Arial" w:cs="Arial"/>
          <w:b/>
          <w:color w:val="000000"/>
          <w:sz w:val="20"/>
          <w:szCs w:val="18"/>
        </w:rPr>
        <w:t>décernée conjointement au réalisateur et aux 2 actrices principales du film</w:t>
      </w:r>
    </w:p>
    <w:p w:rsidR="00A96448" w:rsidRPr="007530A2" w:rsidRDefault="00A96448" w:rsidP="00A4211A">
      <w:pPr>
        <w:spacing w:after="0" w:line="240" w:lineRule="auto"/>
        <w:jc w:val="center"/>
        <w:rPr>
          <w:rFonts w:ascii="Lucida Handwriting" w:hAnsi="Lucida Handwriting" w:cs="Arial"/>
          <w:bCs/>
          <w:sz w:val="10"/>
          <w:szCs w:val="12"/>
        </w:rPr>
      </w:pPr>
    </w:p>
    <w:p w:rsidR="00CE3BAC" w:rsidRPr="00A96448" w:rsidRDefault="006A0034" w:rsidP="00A4211A">
      <w:pPr>
        <w:pStyle w:val="Titre"/>
        <w:rPr>
          <w:rFonts w:ascii="Arial Rounded MT Bold" w:hAnsi="Arial Rounded MT Bold" w:cs="Arial"/>
          <w:i w:val="0"/>
          <w:sz w:val="52"/>
          <w:szCs w:val="52"/>
        </w:rPr>
      </w:pPr>
      <w:r w:rsidRPr="00A96448">
        <w:rPr>
          <w:rFonts w:ascii="Arial Rounded MT Bold" w:hAnsi="Arial Rounded MT Bold" w:cs="Arial"/>
          <w:i w:val="0"/>
          <w:sz w:val="52"/>
          <w:szCs w:val="52"/>
        </w:rPr>
        <w:t xml:space="preserve">Le </w:t>
      </w:r>
      <w:r w:rsidR="007530A2" w:rsidRPr="00A96448">
        <w:rPr>
          <w:rFonts w:ascii="Arial Rounded MT Bold" w:hAnsi="Arial Rounded MT Bold" w:cs="Arial"/>
          <w:i w:val="0"/>
          <w:sz w:val="52"/>
          <w:szCs w:val="52"/>
        </w:rPr>
        <w:t>26 Février</w:t>
      </w:r>
      <w:r w:rsidR="003100A3" w:rsidRPr="00A96448">
        <w:rPr>
          <w:rFonts w:ascii="Arial Rounded MT Bold" w:hAnsi="Arial Rounded MT Bold" w:cs="Arial"/>
          <w:i w:val="0"/>
          <w:sz w:val="52"/>
          <w:szCs w:val="52"/>
        </w:rPr>
        <w:t xml:space="preserve"> </w:t>
      </w:r>
      <w:r w:rsidR="00CE3BAC" w:rsidRPr="00A96448">
        <w:rPr>
          <w:rFonts w:ascii="Arial Rounded MT Bold" w:hAnsi="Arial Rounded MT Bold" w:cs="Arial"/>
          <w:i w:val="0"/>
          <w:sz w:val="52"/>
          <w:szCs w:val="52"/>
        </w:rPr>
        <w:t>2014</w:t>
      </w:r>
    </w:p>
    <w:p w:rsidR="006A0034" w:rsidRPr="00A96448" w:rsidRDefault="006A0034" w:rsidP="00A4211A">
      <w:pPr>
        <w:pStyle w:val="Titre"/>
        <w:rPr>
          <w:rFonts w:ascii="Arial Rounded MT Bold" w:hAnsi="Arial Rounded MT Bold" w:cs="Arial"/>
          <w:i w:val="0"/>
          <w:sz w:val="48"/>
          <w:szCs w:val="48"/>
        </w:rPr>
      </w:pPr>
      <w:r w:rsidRPr="00A96448">
        <w:rPr>
          <w:rFonts w:ascii="Arial Rounded MT Bold" w:hAnsi="Arial Rounded MT Bold" w:cs="Arial"/>
          <w:i w:val="0"/>
          <w:sz w:val="48"/>
          <w:szCs w:val="48"/>
        </w:rPr>
        <w:t xml:space="preserve">en </w:t>
      </w:r>
      <w:r w:rsidR="00A96448">
        <w:rPr>
          <w:rFonts w:ascii="Arial Rounded MT Bold" w:hAnsi="Arial Rounded MT Bold" w:cs="Arial"/>
          <w:i w:val="0"/>
          <w:sz w:val="48"/>
          <w:szCs w:val="48"/>
        </w:rPr>
        <w:t>É</w:t>
      </w:r>
      <w:r w:rsidR="00CE3BAC" w:rsidRPr="00A96448">
        <w:rPr>
          <w:rFonts w:ascii="Arial Rounded MT Bold" w:hAnsi="Arial Rounded MT Bold" w:cs="Arial"/>
          <w:i w:val="0"/>
          <w:sz w:val="48"/>
          <w:szCs w:val="48"/>
        </w:rPr>
        <w:t xml:space="preserve">dition 2 </w:t>
      </w:r>
      <w:r w:rsidRPr="00A96448">
        <w:rPr>
          <w:rFonts w:ascii="Arial Rounded MT Bold" w:hAnsi="Arial Rounded MT Bold" w:cs="Arial"/>
          <w:i w:val="0"/>
          <w:sz w:val="48"/>
          <w:szCs w:val="48"/>
        </w:rPr>
        <w:t xml:space="preserve">DVD, Blu-ray &amp; VOD </w:t>
      </w:r>
    </w:p>
    <w:p w:rsidR="006A0034" w:rsidRDefault="006A0034" w:rsidP="00BF3D7A">
      <w:pPr>
        <w:pStyle w:val="Sansinterligne"/>
        <w:jc w:val="center"/>
        <w:rPr>
          <w:rStyle w:val="Lienhypertexte"/>
          <w:rFonts w:ascii="Arial Narrow" w:hAnsi="Arial Narrow" w:cs="Arial"/>
          <w:b w:val="0"/>
          <w:i/>
          <w:iCs/>
        </w:rPr>
      </w:pPr>
      <w:r w:rsidRPr="002941D7">
        <w:rPr>
          <w:rFonts w:ascii="Arial Narrow" w:hAnsi="Arial Narrow"/>
          <w:b w:val="0"/>
          <w:i/>
          <w:sz w:val="16"/>
          <w:szCs w:val="16"/>
        </w:rPr>
        <w:t xml:space="preserve">Matériel promotionnel disponible sur demande - </w:t>
      </w:r>
      <w:r w:rsidRPr="002941D7">
        <w:rPr>
          <w:rFonts w:ascii="Arial Narrow" w:hAnsi="Arial Narrow" w:cs="Arial"/>
          <w:b w:val="0"/>
          <w:i/>
          <w:sz w:val="16"/>
          <w:szCs w:val="16"/>
        </w:rPr>
        <w:t xml:space="preserve">Images et visuels disponibles dans l’Espace Pro via </w:t>
      </w:r>
      <w:hyperlink r:id="rId9" w:history="1">
        <w:r w:rsidRPr="001F79C5">
          <w:rPr>
            <w:rStyle w:val="Lienhypertexte"/>
            <w:rFonts w:ascii="Arial Narrow" w:hAnsi="Arial Narrow" w:cs="Arial"/>
            <w:b w:val="0"/>
            <w:iCs/>
            <w:sz w:val="18"/>
            <w:szCs w:val="18"/>
          </w:rPr>
          <w:t>www.wildside.fr</w:t>
        </w:r>
      </w:hyperlink>
    </w:p>
    <w:p w:rsidR="006A0034" w:rsidRPr="00836404" w:rsidRDefault="006A0034" w:rsidP="006A0034">
      <w:pPr>
        <w:spacing w:after="0"/>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7915B9" w:rsidRPr="007915B9" w:rsidRDefault="007915B9" w:rsidP="00A24D83">
      <w:pPr>
        <w:spacing w:after="0"/>
        <w:jc w:val="center"/>
        <w:rPr>
          <w:rFonts w:ascii="Arial Narrow" w:hAnsi="Arial Narrow" w:cs="Arial"/>
          <w:bCs/>
          <w:iCs/>
          <w:sz w:val="8"/>
          <w:szCs w:val="8"/>
        </w:rPr>
      </w:pPr>
    </w:p>
    <w:p w:rsidR="006A0034" w:rsidRDefault="00075AF5" w:rsidP="004C2289">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504950" cy="2471246"/>
            <wp:effectExtent l="19050" t="0" r="0" b="0"/>
            <wp:docPr id="6" name="Image 5" descr="LA VIE D ADELE_FOURREAU DVD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VIE D ADELE_FOURREAU DVD 3D.jpg"/>
                    <pic:cNvPicPr/>
                  </pic:nvPicPr>
                  <pic:blipFill>
                    <a:blip r:embed="rId12" cstate="print"/>
                    <a:stretch>
                      <a:fillRect/>
                    </a:stretch>
                  </pic:blipFill>
                  <pic:spPr>
                    <a:xfrm>
                      <a:off x="0" y="0"/>
                      <a:ext cx="1507135" cy="2474834"/>
                    </a:xfrm>
                    <a:prstGeom prst="rect">
                      <a:avLst/>
                    </a:prstGeom>
                  </pic:spPr>
                </pic:pic>
              </a:graphicData>
            </a:graphic>
          </wp:inline>
        </w:drawing>
      </w:r>
    </w:p>
    <w:p w:rsidR="00603AC7" w:rsidRPr="006F7F87" w:rsidRDefault="00603AC7" w:rsidP="00CE3BAC">
      <w:pPr>
        <w:spacing w:after="0"/>
        <w:rPr>
          <w:rFonts w:ascii="Arial Narrow" w:hAnsi="Arial Narrow" w:cs="Arial"/>
          <w:bCs/>
          <w:iCs/>
          <w:sz w:val="8"/>
          <w:szCs w:val="8"/>
        </w:rPr>
      </w:pPr>
    </w:p>
    <w:p w:rsidR="006A0034" w:rsidRPr="00D75FFC" w:rsidRDefault="006A0034" w:rsidP="00CE3BAC">
      <w:pPr>
        <w:spacing w:after="0"/>
        <w:rPr>
          <w:rFonts w:ascii="Arial Narrow" w:hAnsi="Arial Narrow" w:cs="Arial"/>
          <w:b/>
          <w:bCs/>
          <w:iCs/>
          <w:sz w:val="18"/>
          <w:szCs w:val="18"/>
        </w:rPr>
      </w:pPr>
      <w:r w:rsidRPr="00D75FFC">
        <w:rPr>
          <w:rFonts w:ascii="Arial Narrow" w:hAnsi="Arial Narrow" w:cs="Arial"/>
          <w:b/>
          <w:bCs/>
          <w:iCs/>
          <w:sz w:val="18"/>
          <w:szCs w:val="18"/>
        </w:rPr>
        <w:t>CARACTÉRISTIQUES TECHNIQUES DVD</w:t>
      </w:r>
    </w:p>
    <w:p w:rsidR="006A0034" w:rsidRPr="006F7F87" w:rsidRDefault="006A0034" w:rsidP="00CE3BAC">
      <w:pPr>
        <w:spacing w:after="0"/>
        <w:rPr>
          <w:rFonts w:ascii="Arial Narrow" w:hAnsi="Arial Narrow" w:cs="Arial"/>
          <w:b/>
          <w:bCs/>
          <w:iCs/>
          <w:sz w:val="16"/>
          <w:szCs w:val="16"/>
        </w:rPr>
      </w:pPr>
      <w:r w:rsidRPr="006F7F87">
        <w:rPr>
          <w:rFonts w:ascii="Arial Narrow" w:hAnsi="Arial Narrow" w:cs="Arial"/>
          <w:b/>
          <w:bCs/>
          <w:iCs/>
          <w:sz w:val="16"/>
          <w:szCs w:val="16"/>
          <w:u w:val="single"/>
        </w:rPr>
        <w:t>Format image</w:t>
      </w:r>
      <w:r w:rsidRPr="006F7F87">
        <w:rPr>
          <w:rFonts w:ascii="Arial Narrow" w:hAnsi="Arial Narrow" w:cs="Arial"/>
          <w:b/>
          <w:bCs/>
          <w:iCs/>
          <w:sz w:val="16"/>
          <w:szCs w:val="16"/>
        </w:rPr>
        <w:t xml:space="preserve"> : </w:t>
      </w:r>
      <w:r w:rsidR="00787773" w:rsidRPr="006F7F87">
        <w:rPr>
          <w:rFonts w:ascii="Arial Narrow" w:hAnsi="Arial Narrow" w:cs="Arial"/>
          <w:bCs/>
          <w:iCs/>
          <w:sz w:val="16"/>
          <w:szCs w:val="16"/>
        </w:rPr>
        <w:t>2.40</w:t>
      </w:r>
      <w:r w:rsidRPr="006F7F87">
        <w:rPr>
          <w:rFonts w:ascii="Arial Narrow" w:hAnsi="Arial Narrow" w:cs="Arial"/>
          <w:bCs/>
          <w:iCs/>
          <w:sz w:val="16"/>
          <w:szCs w:val="16"/>
        </w:rPr>
        <w:t>, 16/9</w:t>
      </w:r>
      <w:r w:rsidRPr="006F7F87">
        <w:rPr>
          <w:rFonts w:ascii="Arial Narrow" w:hAnsi="Arial Narrow" w:cs="Arial"/>
          <w:bCs/>
          <w:iCs/>
          <w:sz w:val="16"/>
          <w:szCs w:val="16"/>
          <w:vertAlign w:val="superscript"/>
        </w:rPr>
        <w:t>ème</w:t>
      </w:r>
      <w:r w:rsidRPr="006F7F87">
        <w:rPr>
          <w:rFonts w:ascii="Arial Narrow" w:hAnsi="Arial Narrow" w:cs="Arial"/>
          <w:bCs/>
          <w:iCs/>
          <w:sz w:val="16"/>
          <w:szCs w:val="16"/>
        </w:rPr>
        <w:t xml:space="preserve"> comp. 4/3</w:t>
      </w:r>
    </w:p>
    <w:p w:rsidR="00A24D83" w:rsidRDefault="006A0034" w:rsidP="00CE3BAC">
      <w:pPr>
        <w:spacing w:after="0"/>
        <w:rPr>
          <w:rFonts w:ascii="Arial Narrow" w:hAnsi="Arial Narrow" w:cs="Arial"/>
          <w:bCs/>
          <w:i/>
          <w:iCs/>
          <w:sz w:val="18"/>
          <w:szCs w:val="18"/>
        </w:rPr>
      </w:pPr>
      <w:r w:rsidRPr="006F7F87">
        <w:rPr>
          <w:rFonts w:ascii="Arial Narrow" w:hAnsi="Arial Narrow" w:cs="Arial"/>
          <w:b/>
          <w:bCs/>
          <w:iCs/>
          <w:sz w:val="16"/>
          <w:szCs w:val="16"/>
          <w:u w:val="single"/>
        </w:rPr>
        <w:t xml:space="preserve">Format son </w:t>
      </w:r>
      <w:r w:rsidRPr="006F7F87">
        <w:rPr>
          <w:rFonts w:ascii="Arial Narrow" w:hAnsi="Arial Narrow" w:cs="Arial"/>
          <w:b/>
          <w:bCs/>
          <w:iCs/>
          <w:sz w:val="16"/>
          <w:szCs w:val="16"/>
        </w:rPr>
        <w:t xml:space="preserve">: </w:t>
      </w:r>
      <w:r w:rsidR="00357C7F" w:rsidRPr="006F7F87">
        <w:rPr>
          <w:rFonts w:ascii="Arial Narrow" w:hAnsi="Arial Narrow" w:cs="Arial"/>
          <w:sz w:val="16"/>
          <w:szCs w:val="16"/>
        </w:rPr>
        <w:t>Français D</w:t>
      </w:r>
      <w:r w:rsidR="0051147E">
        <w:rPr>
          <w:rFonts w:ascii="Arial Narrow" w:hAnsi="Arial Narrow" w:cs="Arial"/>
          <w:sz w:val="16"/>
          <w:szCs w:val="16"/>
        </w:rPr>
        <w:t>olby Digital</w:t>
      </w:r>
      <w:r w:rsidR="00357C7F" w:rsidRPr="006F7F87">
        <w:rPr>
          <w:rFonts w:ascii="Arial Narrow" w:hAnsi="Arial Narrow" w:cs="Arial"/>
          <w:sz w:val="16"/>
          <w:szCs w:val="16"/>
        </w:rPr>
        <w:t xml:space="preserve"> 5.1</w:t>
      </w:r>
      <w:r w:rsidR="0051147E">
        <w:rPr>
          <w:rFonts w:ascii="Arial Narrow" w:hAnsi="Arial Narrow" w:cs="Arial"/>
          <w:sz w:val="16"/>
          <w:szCs w:val="16"/>
        </w:rPr>
        <w:t>,A</w:t>
      </w:r>
      <w:r w:rsidR="00787773" w:rsidRPr="006F7F87">
        <w:rPr>
          <w:rFonts w:ascii="Arial Narrow" w:hAnsi="Arial Narrow" w:cs="Arial"/>
          <w:sz w:val="16"/>
          <w:szCs w:val="16"/>
        </w:rPr>
        <w:t>udio</w:t>
      </w:r>
      <w:r w:rsidR="0051147E">
        <w:rPr>
          <w:rFonts w:ascii="Arial Narrow" w:hAnsi="Arial Narrow" w:cs="Arial"/>
          <w:sz w:val="16"/>
          <w:szCs w:val="16"/>
        </w:rPr>
        <w:t>-</w:t>
      </w:r>
      <w:r w:rsidR="00787773" w:rsidRPr="006F7F87">
        <w:rPr>
          <w:rFonts w:ascii="Arial Narrow" w:hAnsi="Arial Narrow" w:cs="Arial"/>
          <w:sz w:val="16"/>
          <w:szCs w:val="16"/>
        </w:rPr>
        <w:t>description pour Aveugles &amp; Malvoyants</w:t>
      </w:r>
      <w:r w:rsidR="006F7F87">
        <w:rPr>
          <w:rFonts w:ascii="Arial Narrow" w:hAnsi="Arial Narrow" w:cs="Arial"/>
          <w:sz w:val="16"/>
          <w:szCs w:val="16"/>
        </w:rPr>
        <w:t xml:space="preserve"> - </w:t>
      </w:r>
      <w:r w:rsidRPr="006F7F87">
        <w:rPr>
          <w:rFonts w:ascii="Arial Narrow" w:hAnsi="Arial Narrow" w:cs="Arial"/>
          <w:b/>
          <w:bCs/>
          <w:iCs/>
          <w:sz w:val="16"/>
          <w:szCs w:val="16"/>
          <w:u w:val="single"/>
        </w:rPr>
        <w:t>Sous-titres </w:t>
      </w:r>
      <w:r w:rsidRPr="006F7F87">
        <w:rPr>
          <w:rFonts w:ascii="Arial Narrow" w:hAnsi="Arial Narrow" w:cs="Arial"/>
          <w:b/>
          <w:bCs/>
          <w:iCs/>
          <w:sz w:val="16"/>
          <w:szCs w:val="16"/>
        </w:rPr>
        <w:t xml:space="preserve">: </w:t>
      </w:r>
      <w:r w:rsidRPr="006F7F87">
        <w:rPr>
          <w:rFonts w:ascii="Arial Narrow" w:hAnsi="Arial Narrow" w:cs="Arial"/>
          <w:bCs/>
          <w:iCs/>
          <w:sz w:val="16"/>
          <w:szCs w:val="16"/>
        </w:rPr>
        <w:t>Français</w:t>
      </w:r>
      <w:r w:rsidR="00787773" w:rsidRPr="006F7F87">
        <w:rPr>
          <w:rFonts w:ascii="Arial Narrow" w:hAnsi="Arial Narrow" w:cs="Arial"/>
          <w:bCs/>
          <w:iCs/>
          <w:sz w:val="16"/>
          <w:szCs w:val="16"/>
        </w:rPr>
        <w:t xml:space="preserve"> </w:t>
      </w:r>
      <w:r w:rsidR="00787773" w:rsidRPr="006F7F87">
        <w:rPr>
          <w:rFonts w:ascii="Arial Narrow" w:hAnsi="Arial Narrow" w:cs="Arial"/>
          <w:sz w:val="16"/>
          <w:szCs w:val="16"/>
        </w:rPr>
        <w:t xml:space="preserve">pour Sourds &amp; Malentendants </w:t>
      </w:r>
      <w:r w:rsidR="000738D4" w:rsidRPr="006F7F87">
        <w:rPr>
          <w:rFonts w:ascii="Arial Narrow" w:hAnsi="Arial Narrow" w:cs="Arial"/>
          <w:b/>
          <w:bCs/>
          <w:iCs/>
          <w:sz w:val="16"/>
          <w:szCs w:val="16"/>
        </w:rPr>
        <w:t xml:space="preserve"> - </w:t>
      </w:r>
      <w:r w:rsidRPr="006F7F87">
        <w:rPr>
          <w:rFonts w:ascii="Arial Narrow" w:hAnsi="Arial Narrow" w:cs="Arial"/>
          <w:b/>
          <w:bCs/>
          <w:iCs/>
          <w:sz w:val="16"/>
          <w:szCs w:val="16"/>
          <w:u w:val="single"/>
        </w:rPr>
        <w:t>Durée</w:t>
      </w:r>
      <w:r w:rsidRPr="006F7F87">
        <w:rPr>
          <w:rFonts w:ascii="Arial Narrow" w:hAnsi="Arial Narrow" w:cs="Arial"/>
          <w:b/>
          <w:bCs/>
          <w:iCs/>
          <w:sz w:val="16"/>
          <w:szCs w:val="16"/>
        </w:rPr>
        <w:t xml:space="preserve"> :</w:t>
      </w:r>
      <w:r w:rsidRPr="006F7F87">
        <w:rPr>
          <w:rFonts w:ascii="Arial Narrow" w:hAnsi="Arial Narrow" w:cs="Arial"/>
          <w:bCs/>
          <w:iCs/>
          <w:sz w:val="16"/>
          <w:szCs w:val="16"/>
        </w:rPr>
        <w:t xml:space="preserve"> </w:t>
      </w:r>
      <w:r w:rsidR="00787773" w:rsidRPr="006F7F87">
        <w:rPr>
          <w:rFonts w:ascii="Arial Narrow" w:hAnsi="Arial Narrow" w:cs="Arial"/>
          <w:bCs/>
          <w:iCs/>
          <w:sz w:val="16"/>
          <w:szCs w:val="16"/>
        </w:rPr>
        <w:t>2h52</w:t>
      </w:r>
      <w:r w:rsidR="00416D5D">
        <w:rPr>
          <w:rFonts w:ascii="Arial Narrow" w:hAnsi="Arial Narrow" w:cs="Arial"/>
          <w:bCs/>
          <w:iCs/>
          <w:sz w:val="16"/>
          <w:szCs w:val="16"/>
        </w:rPr>
        <w:br/>
      </w:r>
      <w:r w:rsidRPr="006F7F87">
        <w:rPr>
          <w:rFonts w:ascii="Arial Narrow" w:hAnsi="Arial Narrow" w:cs="Arial"/>
          <w:bCs/>
          <w:i/>
          <w:iCs/>
          <w:sz w:val="16"/>
          <w:szCs w:val="16"/>
        </w:rPr>
        <w:t>Prix public indicatif : 1</w:t>
      </w:r>
      <w:r w:rsidR="0078225E" w:rsidRPr="006F7F87">
        <w:rPr>
          <w:rFonts w:ascii="Arial Narrow" w:hAnsi="Arial Narrow" w:cs="Arial"/>
          <w:bCs/>
          <w:i/>
          <w:iCs/>
          <w:sz w:val="16"/>
          <w:szCs w:val="16"/>
        </w:rPr>
        <w:t>9</w:t>
      </w:r>
      <w:r w:rsidR="00416D5D">
        <w:rPr>
          <w:rFonts w:ascii="Arial Narrow" w:hAnsi="Arial Narrow" w:cs="Arial"/>
          <w:bCs/>
          <w:i/>
          <w:iCs/>
          <w:sz w:val="16"/>
          <w:szCs w:val="16"/>
        </w:rPr>
        <w:t>,99 Euros l'Edition 2</w:t>
      </w:r>
      <w:r w:rsidRPr="006F7F87">
        <w:rPr>
          <w:rFonts w:ascii="Arial Narrow" w:hAnsi="Arial Narrow" w:cs="Arial"/>
          <w:bCs/>
          <w:i/>
          <w:iCs/>
          <w:sz w:val="16"/>
          <w:szCs w:val="16"/>
        </w:rPr>
        <w:t xml:space="preserve"> DV</w:t>
      </w:r>
      <w:r w:rsidR="00A24D83" w:rsidRPr="006F7F87">
        <w:rPr>
          <w:rFonts w:ascii="Arial Narrow" w:hAnsi="Arial Narrow" w:cs="Arial"/>
          <w:bCs/>
          <w:i/>
          <w:iCs/>
          <w:sz w:val="16"/>
          <w:szCs w:val="16"/>
        </w:rPr>
        <w:t>D</w:t>
      </w:r>
      <w:r w:rsidR="006F7F87">
        <w:rPr>
          <w:rFonts w:ascii="Arial Narrow" w:hAnsi="Arial Narrow" w:cs="Arial"/>
          <w:bCs/>
          <w:i/>
          <w:iCs/>
          <w:sz w:val="16"/>
          <w:szCs w:val="16"/>
        </w:rPr>
        <w:br w:type="column"/>
      </w:r>
    </w:p>
    <w:p w:rsidR="00A24D83" w:rsidRDefault="00E06B96" w:rsidP="00A24D83">
      <w:pPr>
        <w:tabs>
          <w:tab w:val="left" w:pos="3343"/>
          <w:tab w:val="center" w:pos="4607"/>
        </w:tabs>
        <w:spacing w:after="0"/>
        <w:jc w:val="center"/>
        <w:rPr>
          <w:rFonts w:ascii="Arial Narrow" w:hAnsi="Arial Narrow" w:cs="Arial"/>
          <w:b/>
          <w:bCs/>
          <w:iCs/>
          <w:sz w:val="18"/>
          <w:szCs w:val="18"/>
        </w:rPr>
      </w:pPr>
      <w:r w:rsidRPr="00E06B96">
        <w:rPr>
          <w:rFonts w:ascii="Arial Narrow" w:hAnsi="Arial Narrow" w:cs="Arial"/>
          <w:b/>
          <w:bCs/>
          <w:iCs/>
          <w:noProof/>
          <w:sz w:val="16"/>
          <w:szCs w:val="16"/>
          <w:lang w:eastAsia="fr-FR"/>
        </w:rPr>
        <w:pict>
          <v:shapetype id="_x0000_t202" coordsize="21600,21600" o:spt="202" path="m,l,21600r21600,l21600,xe">
            <v:stroke joinstyle="miter"/>
            <v:path gradientshapeok="t" o:connecttype="rect"/>
          </v:shapetype>
          <v:shape id="_x0000_s1027" type="#_x0000_t202" style="position:absolute;left:0;text-align:left;margin-left:181.85pt;margin-top:7.6pt;width:165pt;height:235.3pt;z-index:251657728">
            <v:textbox style="mso-next-textbox:#_x0000_s1027">
              <w:txbxContent>
                <w:p w:rsidR="00A74389" w:rsidRDefault="00A74389" w:rsidP="006A0034">
                  <w:pPr>
                    <w:spacing w:after="0"/>
                    <w:jc w:val="center"/>
                    <w:rPr>
                      <w:rFonts w:ascii="Arial" w:hAnsi="Arial" w:cs="Arial"/>
                      <w:b/>
                      <w:bCs/>
                      <w:iCs/>
                      <w:sz w:val="10"/>
                      <w:szCs w:val="20"/>
                    </w:rPr>
                  </w:pPr>
                </w:p>
                <w:p w:rsidR="00A74389" w:rsidRPr="00FF1E9C" w:rsidRDefault="00A74389" w:rsidP="006A0034">
                  <w:pPr>
                    <w:spacing w:after="0"/>
                    <w:jc w:val="center"/>
                    <w:rPr>
                      <w:rFonts w:ascii="Arial Narrow" w:hAnsi="Arial Narrow" w:cs="Arial"/>
                      <w:b/>
                      <w:bCs/>
                      <w:iCs/>
                      <w:sz w:val="26"/>
                      <w:szCs w:val="26"/>
                    </w:rPr>
                  </w:pPr>
                  <w:r w:rsidRPr="00FF1E9C">
                    <w:rPr>
                      <w:rFonts w:ascii="Arial Narrow" w:hAnsi="Arial Narrow" w:cs="Arial"/>
                      <w:b/>
                      <w:bCs/>
                      <w:iCs/>
                      <w:sz w:val="26"/>
                      <w:szCs w:val="26"/>
                    </w:rPr>
                    <w:t>COMPLÉMENTS</w:t>
                  </w:r>
                </w:p>
                <w:p w:rsidR="00A74389" w:rsidRPr="00FF1E9C" w:rsidRDefault="00A74389" w:rsidP="006A0034">
                  <w:pPr>
                    <w:spacing w:after="0"/>
                    <w:jc w:val="center"/>
                    <w:rPr>
                      <w:rFonts w:ascii="Arial Narrow" w:hAnsi="Arial Narrow" w:cs="Arial"/>
                      <w:bCs/>
                      <w:iCs/>
                    </w:rPr>
                  </w:pPr>
                  <w:r w:rsidRPr="00FF1E9C">
                    <w:rPr>
                      <w:rFonts w:ascii="Arial Narrow" w:hAnsi="Arial Narrow" w:cs="Arial"/>
                      <w:bCs/>
                      <w:iCs/>
                    </w:rPr>
                    <w:t>(communs aux 2 éditions)</w:t>
                  </w:r>
                </w:p>
                <w:p w:rsidR="00A74389" w:rsidRPr="00FF4AFB" w:rsidRDefault="00A74389" w:rsidP="0070351B">
                  <w:pPr>
                    <w:spacing w:after="0" w:line="240" w:lineRule="auto"/>
                    <w:rPr>
                      <w:rFonts w:ascii="Arial" w:hAnsi="Arial" w:cs="Arial"/>
                      <w:b/>
                      <w:bCs/>
                      <w:iCs/>
                      <w:sz w:val="20"/>
                      <w:szCs w:val="20"/>
                      <w:u w:val="single"/>
                    </w:rPr>
                  </w:pPr>
                </w:p>
                <w:p w:rsidR="0070351B" w:rsidRPr="00FF4AFB" w:rsidRDefault="0070351B" w:rsidP="0070351B">
                  <w:pPr>
                    <w:tabs>
                      <w:tab w:val="left" w:pos="3343"/>
                      <w:tab w:val="center" w:pos="4607"/>
                    </w:tabs>
                    <w:spacing w:after="0" w:line="240" w:lineRule="auto"/>
                    <w:rPr>
                      <w:rFonts w:ascii="Arial Narrow" w:hAnsi="Arial Narrow" w:cs="Arial"/>
                      <w:b/>
                      <w:iCs/>
                      <w:sz w:val="20"/>
                      <w:szCs w:val="20"/>
                    </w:rPr>
                  </w:pPr>
                  <w:r w:rsidRPr="00FF4AFB">
                    <w:rPr>
                      <w:rFonts w:ascii="Arial Narrow" w:hAnsi="Arial Narrow" w:cs="Arial"/>
                      <w:b/>
                      <w:iCs/>
                      <w:sz w:val="20"/>
                      <w:szCs w:val="20"/>
                    </w:rPr>
                    <w:t xml:space="preserve">- </w:t>
                  </w:r>
                  <w:r w:rsidR="00BE1DAC">
                    <w:rPr>
                      <w:rFonts w:ascii="Arial Narrow" w:hAnsi="Arial Narrow" w:cs="Arial"/>
                      <w:b/>
                      <w:iCs/>
                      <w:sz w:val="20"/>
                      <w:szCs w:val="20"/>
                    </w:rPr>
                    <w:t xml:space="preserve">3 </w:t>
                  </w:r>
                  <w:r w:rsidRPr="00FF4AFB">
                    <w:rPr>
                      <w:rFonts w:ascii="Arial Narrow" w:hAnsi="Arial Narrow" w:cs="Arial"/>
                      <w:b/>
                      <w:iCs/>
                      <w:sz w:val="20"/>
                      <w:szCs w:val="20"/>
                    </w:rPr>
                    <w:t>Scènes coupées</w:t>
                  </w:r>
                  <w:r w:rsidR="00416D5D">
                    <w:rPr>
                      <w:rFonts w:ascii="Arial Narrow" w:hAnsi="Arial Narrow" w:cs="Arial"/>
                      <w:b/>
                      <w:iCs/>
                      <w:sz w:val="20"/>
                      <w:szCs w:val="20"/>
                    </w:rPr>
                    <w:t xml:space="preserve"> </w:t>
                  </w:r>
                  <w:r w:rsidR="00416D5D" w:rsidRPr="00416D5D">
                    <w:rPr>
                      <w:rFonts w:ascii="Arial Narrow" w:hAnsi="Arial Narrow" w:cs="Arial"/>
                      <w:iCs/>
                      <w:sz w:val="20"/>
                      <w:szCs w:val="20"/>
                    </w:rPr>
                    <w:t>(8')</w:t>
                  </w:r>
                </w:p>
                <w:p w:rsidR="0070351B" w:rsidRPr="00FF4AFB" w:rsidRDefault="0070351B" w:rsidP="0070351B">
                  <w:pPr>
                    <w:tabs>
                      <w:tab w:val="left" w:pos="3343"/>
                      <w:tab w:val="center" w:pos="4607"/>
                    </w:tabs>
                    <w:spacing w:after="0" w:line="240" w:lineRule="auto"/>
                    <w:rPr>
                      <w:rFonts w:ascii="Arial Narrow" w:hAnsi="Arial Narrow" w:cs="Arial"/>
                      <w:iCs/>
                      <w:sz w:val="20"/>
                      <w:szCs w:val="20"/>
                    </w:rPr>
                  </w:pPr>
                  <w:r w:rsidRPr="00FF4AFB">
                    <w:rPr>
                      <w:rFonts w:ascii="Arial Narrow" w:hAnsi="Arial Narrow" w:cs="Arial"/>
                      <w:b/>
                      <w:iCs/>
                      <w:sz w:val="20"/>
                      <w:szCs w:val="20"/>
                    </w:rPr>
                    <w:t xml:space="preserve">- </w:t>
                  </w:r>
                  <w:r w:rsidR="008B2A66" w:rsidRPr="00FF4AFB">
                    <w:rPr>
                      <w:rFonts w:ascii="Arial Narrow" w:hAnsi="Arial Narrow" w:cs="Arial"/>
                      <w:b/>
                      <w:iCs/>
                      <w:sz w:val="20"/>
                      <w:szCs w:val="20"/>
                    </w:rPr>
                    <w:t xml:space="preserve">Retour sur le film, </w:t>
                  </w:r>
                  <w:r w:rsidR="008B2A66" w:rsidRPr="00FF4AFB">
                    <w:rPr>
                      <w:rFonts w:ascii="Arial Narrow" w:hAnsi="Arial Narrow" w:cs="Arial"/>
                      <w:iCs/>
                      <w:sz w:val="20"/>
                      <w:szCs w:val="20"/>
                    </w:rPr>
                    <w:t>e</w:t>
                  </w:r>
                  <w:r w:rsidRPr="00FF4AFB">
                    <w:rPr>
                      <w:rFonts w:ascii="Arial Narrow" w:hAnsi="Arial Narrow" w:cs="Arial"/>
                      <w:iCs/>
                      <w:sz w:val="20"/>
                      <w:szCs w:val="20"/>
                    </w:rPr>
                    <w:t xml:space="preserve">ntretiens inédits  avec Abdellatif Kechiche </w:t>
                  </w:r>
                  <w:r w:rsidR="000259E2" w:rsidRPr="00FF4AFB">
                    <w:rPr>
                      <w:rFonts w:ascii="Arial Narrow" w:hAnsi="Arial Narrow" w:cs="Arial"/>
                      <w:iCs/>
                      <w:sz w:val="20"/>
                      <w:szCs w:val="20"/>
                    </w:rPr>
                    <w:t>&amp;</w:t>
                  </w:r>
                  <w:r w:rsidRPr="00FF4AFB">
                    <w:rPr>
                      <w:rFonts w:ascii="Arial Narrow" w:hAnsi="Arial Narrow" w:cs="Arial"/>
                      <w:iCs/>
                      <w:sz w:val="20"/>
                      <w:szCs w:val="20"/>
                    </w:rPr>
                    <w:t xml:space="preserve"> Adèle Exarchopoulos</w:t>
                  </w:r>
                  <w:r w:rsidRPr="00FF4AFB">
                    <w:rPr>
                      <w:rFonts w:ascii="Arial Narrow" w:hAnsi="Arial Narrow" w:cs="Arial"/>
                      <w:b/>
                      <w:iCs/>
                      <w:sz w:val="20"/>
                      <w:szCs w:val="20"/>
                    </w:rPr>
                    <w:t xml:space="preserve"> </w:t>
                  </w:r>
                  <w:r w:rsidRPr="00FF4AFB">
                    <w:rPr>
                      <w:rFonts w:ascii="Arial Narrow" w:hAnsi="Arial Narrow" w:cs="Arial"/>
                      <w:iCs/>
                      <w:sz w:val="20"/>
                      <w:szCs w:val="20"/>
                    </w:rPr>
                    <w:t>(30’)</w:t>
                  </w:r>
                </w:p>
                <w:p w:rsidR="0070351B" w:rsidRPr="00FF4AFB" w:rsidRDefault="0070351B" w:rsidP="0070351B">
                  <w:pPr>
                    <w:tabs>
                      <w:tab w:val="left" w:pos="1739"/>
                    </w:tabs>
                    <w:spacing w:after="0" w:line="240" w:lineRule="auto"/>
                    <w:rPr>
                      <w:rFonts w:ascii="Arial Narrow" w:hAnsi="Arial Narrow" w:cs="Arial"/>
                      <w:iCs/>
                      <w:sz w:val="20"/>
                      <w:szCs w:val="20"/>
                    </w:rPr>
                  </w:pPr>
                  <w:r w:rsidRPr="00FF4AFB">
                    <w:rPr>
                      <w:rFonts w:ascii="Arial Narrow" w:hAnsi="Arial Narrow" w:cs="Arial"/>
                      <w:iCs/>
                      <w:sz w:val="20"/>
                      <w:szCs w:val="20"/>
                    </w:rPr>
                    <w:t>- Bande-annonce</w:t>
                  </w:r>
                </w:p>
                <w:p w:rsidR="0070351B" w:rsidRPr="00FF4AFB" w:rsidRDefault="0070406D" w:rsidP="0070351B">
                  <w:pPr>
                    <w:tabs>
                      <w:tab w:val="left" w:pos="1739"/>
                    </w:tabs>
                    <w:spacing w:after="0" w:line="240" w:lineRule="auto"/>
                    <w:rPr>
                      <w:rFonts w:ascii="Arial Narrow" w:hAnsi="Arial Narrow" w:cs="Arial"/>
                      <w:b/>
                      <w:iCs/>
                      <w:sz w:val="20"/>
                      <w:szCs w:val="20"/>
                    </w:rPr>
                  </w:pPr>
                  <w:r>
                    <w:rPr>
                      <w:rFonts w:ascii="Arial Narrow" w:hAnsi="Arial Narrow" w:cs="Arial"/>
                      <w:b/>
                      <w:iCs/>
                      <w:sz w:val="20"/>
                      <w:szCs w:val="20"/>
                    </w:rPr>
                    <w:t>+ la Copie N</w:t>
                  </w:r>
                  <w:r w:rsidR="0070351B" w:rsidRPr="00FF4AFB">
                    <w:rPr>
                      <w:rFonts w:ascii="Arial Narrow" w:hAnsi="Arial Narrow" w:cs="Arial"/>
                      <w:b/>
                      <w:iCs/>
                      <w:sz w:val="20"/>
                      <w:szCs w:val="20"/>
                    </w:rPr>
                    <w:t>umérique du film</w:t>
                  </w:r>
                </w:p>
                <w:p w:rsidR="00A74389" w:rsidRDefault="00A74389" w:rsidP="00787773">
                  <w:pPr>
                    <w:spacing w:after="0" w:line="240" w:lineRule="auto"/>
                    <w:jc w:val="both"/>
                    <w:rPr>
                      <w:rFonts w:ascii="Arial" w:hAnsi="Arial" w:cs="Arial"/>
                      <w:b/>
                      <w:bCs/>
                      <w:iCs/>
                      <w:sz w:val="20"/>
                      <w:szCs w:val="20"/>
                    </w:rPr>
                  </w:pPr>
                </w:p>
                <w:p w:rsidR="00FF4AFB" w:rsidRPr="00FF4AFB" w:rsidRDefault="00FF4AFB" w:rsidP="00787773">
                  <w:pPr>
                    <w:spacing w:after="0" w:line="240" w:lineRule="auto"/>
                    <w:jc w:val="both"/>
                    <w:rPr>
                      <w:rFonts w:ascii="Arial" w:hAnsi="Arial" w:cs="Arial"/>
                      <w:b/>
                      <w:bCs/>
                      <w:iCs/>
                      <w:sz w:val="20"/>
                      <w:szCs w:val="20"/>
                    </w:rPr>
                  </w:pPr>
                </w:p>
                <w:p w:rsidR="006F7F87" w:rsidRDefault="00787773" w:rsidP="006F7F87">
                  <w:pPr>
                    <w:tabs>
                      <w:tab w:val="left" w:pos="3343"/>
                      <w:tab w:val="center" w:pos="4607"/>
                    </w:tabs>
                    <w:spacing w:after="0" w:line="240" w:lineRule="auto"/>
                    <w:jc w:val="center"/>
                    <w:rPr>
                      <w:rFonts w:ascii="Arial Narrow" w:hAnsi="Arial Narrow" w:cs="Arial"/>
                      <w:bCs/>
                      <w:i/>
                      <w:iCs/>
                      <w:sz w:val="20"/>
                      <w:szCs w:val="20"/>
                    </w:rPr>
                  </w:pPr>
                  <w:r w:rsidRPr="00FF4AFB">
                    <w:rPr>
                      <w:rFonts w:ascii="Arial Narrow" w:hAnsi="Arial Narrow" w:cs="Arial"/>
                      <w:bCs/>
                      <w:i/>
                      <w:iCs/>
                      <w:sz w:val="20"/>
                      <w:szCs w:val="20"/>
                    </w:rPr>
                    <w:t>Afin que le plus grand nom</w:t>
                  </w:r>
                  <w:r w:rsidR="006F7F87">
                    <w:rPr>
                      <w:rFonts w:ascii="Arial Narrow" w:hAnsi="Arial Narrow" w:cs="Arial"/>
                      <w:bCs/>
                      <w:i/>
                      <w:iCs/>
                      <w:sz w:val="20"/>
                      <w:szCs w:val="20"/>
                    </w:rPr>
                    <w:t>bre puisse profiter de ce film,</w:t>
                  </w:r>
                </w:p>
                <w:p w:rsidR="006F7F87" w:rsidRDefault="00787773" w:rsidP="006F7F87">
                  <w:pPr>
                    <w:tabs>
                      <w:tab w:val="left" w:pos="3343"/>
                      <w:tab w:val="center" w:pos="4607"/>
                    </w:tabs>
                    <w:spacing w:after="0" w:line="240" w:lineRule="auto"/>
                    <w:jc w:val="center"/>
                    <w:rPr>
                      <w:rFonts w:ascii="Arial Narrow" w:hAnsi="Arial Narrow" w:cs="Arial"/>
                      <w:bCs/>
                      <w:i/>
                      <w:iCs/>
                      <w:sz w:val="20"/>
                      <w:szCs w:val="20"/>
                    </w:rPr>
                  </w:pPr>
                  <w:r w:rsidRPr="00FF4AFB">
                    <w:rPr>
                      <w:rFonts w:ascii="Arial Narrow" w:hAnsi="Arial Narrow" w:cs="Arial"/>
                      <w:bCs/>
                      <w:i/>
                      <w:iCs/>
                      <w:sz w:val="20"/>
                      <w:szCs w:val="20"/>
                    </w:rPr>
                    <w:t>DVD et Blu-ray proposent tous deux</w:t>
                  </w:r>
                </w:p>
                <w:p w:rsidR="006F7F87" w:rsidRDefault="00787773" w:rsidP="006F7F87">
                  <w:pPr>
                    <w:tabs>
                      <w:tab w:val="left" w:pos="3343"/>
                      <w:tab w:val="center" w:pos="4607"/>
                    </w:tabs>
                    <w:spacing w:after="0" w:line="240" w:lineRule="auto"/>
                    <w:jc w:val="center"/>
                    <w:rPr>
                      <w:rFonts w:ascii="Arial Narrow" w:hAnsi="Arial Narrow" w:cs="Arial"/>
                      <w:b/>
                      <w:bCs/>
                      <w:i/>
                      <w:iCs/>
                      <w:sz w:val="20"/>
                      <w:szCs w:val="20"/>
                    </w:rPr>
                  </w:pPr>
                  <w:r w:rsidRPr="00FF4AFB">
                    <w:rPr>
                      <w:rFonts w:ascii="Arial Narrow" w:hAnsi="Arial Narrow" w:cs="Arial"/>
                      <w:b/>
                      <w:bCs/>
                      <w:i/>
                      <w:iCs/>
                      <w:sz w:val="20"/>
                      <w:szCs w:val="20"/>
                    </w:rPr>
                    <w:t xml:space="preserve">le sous-titrage pour Sourds &amp; Malentendants </w:t>
                  </w:r>
                  <w:r w:rsidR="006F7F87">
                    <w:rPr>
                      <w:rFonts w:ascii="Arial Narrow" w:hAnsi="Arial Narrow" w:cs="Arial"/>
                      <w:b/>
                      <w:bCs/>
                      <w:i/>
                      <w:iCs/>
                      <w:sz w:val="20"/>
                      <w:szCs w:val="20"/>
                    </w:rPr>
                    <w:t>et</w:t>
                  </w:r>
                </w:p>
                <w:p w:rsidR="00787773" w:rsidRPr="00EF4916" w:rsidRDefault="006F7F87" w:rsidP="006F7F87">
                  <w:pPr>
                    <w:tabs>
                      <w:tab w:val="left" w:pos="3343"/>
                      <w:tab w:val="center" w:pos="4607"/>
                    </w:tabs>
                    <w:spacing w:after="0" w:line="240" w:lineRule="auto"/>
                    <w:jc w:val="center"/>
                    <w:rPr>
                      <w:rFonts w:ascii="Arial Narrow" w:hAnsi="Arial Narrow" w:cs="Arial"/>
                      <w:bCs/>
                      <w:i/>
                      <w:iCs/>
                      <w:sz w:val="20"/>
                      <w:szCs w:val="20"/>
                    </w:rPr>
                  </w:pPr>
                  <w:r>
                    <w:rPr>
                      <w:rFonts w:ascii="Arial Narrow" w:hAnsi="Arial Narrow" w:cs="Arial"/>
                      <w:b/>
                      <w:bCs/>
                      <w:i/>
                      <w:iCs/>
                      <w:sz w:val="20"/>
                      <w:szCs w:val="20"/>
                    </w:rPr>
                    <w:t>l’A</w:t>
                  </w:r>
                  <w:r w:rsidR="00787773" w:rsidRPr="00FF4AFB">
                    <w:rPr>
                      <w:rFonts w:ascii="Arial Narrow" w:hAnsi="Arial Narrow" w:cs="Arial"/>
                      <w:b/>
                      <w:bCs/>
                      <w:i/>
                      <w:iCs/>
                      <w:sz w:val="20"/>
                      <w:szCs w:val="20"/>
                    </w:rPr>
                    <w:t>udiodescription pour Aveugles &amp; Malvoyants</w:t>
                  </w:r>
                  <w:r>
                    <w:rPr>
                      <w:rFonts w:ascii="Arial Narrow" w:hAnsi="Arial Narrow" w:cs="Arial"/>
                      <w:b/>
                      <w:bCs/>
                      <w:i/>
                      <w:iCs/>
                      <w:sz w:val="20"/>
                      <w:szCs w:val="20"/>
                    </w:rPr>
                    <w:t>.</w:t>
                  </w:r>
                </w:p>
              </w:txbxContent>
            </v:textbox>
          </v:shape>
        </w:pict>
      </w:r>
    </w:p>
    <w:p w:rsidR="00634A1D" w:rsidRPr="00634A1D" w:rsidRDefault="00075AF5" w:rsidP="00A24D83">
      <w:pPr>
        <w:tabs>
          <w:tab w:val="left" w:pos="3343"/>
          <w:tab w:val="center" w:pos="4607"/>
        </w:tabs>
        <w:spacing w:after="0"/>
        <w:rPr>
          <w:rFonts w:ascii="Arial Narrow" w:hAnsi="Arial Narrow" w:cs="Arial"/>
          <w:b/>
          <w:bCs/>
          <w:iCs/>
          <w:sz w:val="8"/>
          <w:szCs w:val="18"/>
        </w:rPr>
      </w:pPr>
      <w:r>
        <w:rPr>
          <w:rFonts w:ascii="Arial Narrow" w:hAnsi="Arial Narrow" w:cs="Arial"/>
          <w:b/>
          <w:bCs/>
          <w:iCs/>
          <w:noProof/>
          <w:sz w:val="18"/>
          <w:szCs w:val="18"/>
          <w:lang w:eastAsia="fr-FR"/>
        </w:rPr>
        <w:drawing>
          <wp:inline distT="0" distB="0" distL="0" distR="0">
            <wp:extent cx="1504950" cy="2300865"/>
            <wp:effectExtent l="19050" t="0" r="0" b="0"/>
            <wp:docPr id="7" name="Image 6" descr="LA VIE D ADELE_3D_ETUI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VIE D ADELE_3D_ETUI BR.jpg"/>
                    <pic:cNvPicPr/>
                  </pic:nvPicPr>
                  <pic:blipFill>
                    <a:blip r:embed="rId13" cstate="print"/>
                    <a:stretch>
                      <a:fillRect/>
                    </a:stretch>
                  </pic:blipFill>
                  <pic:spPr>
                    <a:xfrm>
                      <a:off x="0" y="0"/>
                      <a:ext cx="1504950" cy="2300865"/>
                    </a:xfrm>
                    <a:prstGeom prst="rect">
                      <a:avLst/>
                    </a:prstGeom>
                  </pic:spPr>
                </pic:pic>
              </a:graphicData>
            </a:graphic>
          </wp:inline>
        </w:drawing>
      </w:r>
    </w:p>
    <w:p w:rsidR="006A0034" w:rsidRPr="006F7F87" w:rsidRDefault="006A0034" w:rsidP="00A24D83">
      <w:pPr>
        <w:tabs>
          <w:tab w:val="left" w:pos="3343"/>
          <w:tab w:val="center" w:pos="4607"/>
        </w:tabs>
        <w:spacing w:after="0"/>
        <w:rPr>
          <w:rFonts w:ascii="Arial Narrow" w:hAnsi="Arial Narrow" w:cs="Arial"/>
          <w:b/>
          <w:bCs/>
          <w:iCs/>
          <w:sz w:val="16"/>
          <w:szCs w:val="16"/>
        </w:rPr>
      </w:pPr>
      <w:r w:rsidRPr="006F7F87">
        <w:rPr>
          <w:rFonts w:ascii="Arial Narrow" w:hAnsi="Arial Narrow" w:cs="Arial"/>
          <w:b/>
          <w:bCs/>
          <w:iCs/>
          <w:sz w:val="16"/>
          <w:szCs w:val="16"/>
        </w:rPr>
        <w:t>CARACTÉRISTIQUES TECHNIQUES Blu-ray</w:t>
      </w:r>
    </w:p>
    <w:p w:rsidR="006A0034" w:rsidRPr="006F7F87" w:rsidRDefault="006A0034" w:rsidP="00A24D83">
      <w:pPr>
        <w:spacing w:after="0"/>
        <w:rPr>
          <w:rFonts w:ascii="Arial Narrow" w:hAnsi="Arial Narrow" w:cs="Arial"/>
          <w:b/>
          <w:bCs/>
          <w:iCs/>
          <w:sz w:val="16"/>
          <w:szCs w:val="16"/>
        </w:rPr>
      </w:pPr>
      <w:r w:rsidRPr="006F7F87">
        <w:rPr>
          <w:rFonts w:ascii="Arial Narrow" w:hAnsi="Arial Narrow" w:cs="Arial"/>
          <w:b/>
          <w:bCs/>
          <w:iCs/>
          <w:sz w:val="16"/>
          <w:szCs w:val="16"/>
          <w:u w:val="single"/>
        </w:rPr>
        <w:t>Format image</w:t>
      </w:r>
      <w:r w:rsidRPr="006F7F87">
        <w:rPr>
          <w:rFonts w:ascii="Arial Narrow" w:hAnsi="Arial Narrow" w:cs="Arial"/>
          <w:b/>
          <w:bCs/>
          <w:iCs/>
          <w:sz w:val="16"/>
          <w:szCs w:val="16"/>
        </w:rPr>
        <w:t xml:space="preserve"> : </w:t>
      </w:r>
      <w:r w:rsidR="00787773" w:rsidRPr="006F7F87">
        <w:rPr>
          <w:rFonts w:ascii="Arial Narrow" w:hAnsi="Arial Narrow" w:cs="Arial"/>
          <w:bCs/>
          <w:iCs/>
          <w:sz w:val="16"/>
          <w:szCs w:val="16"/>
        </w:rPr>
        <w:t>2.40</w:t>
      </w:r>
      <w:r w:rsidR="0078225E" w:rsidRPr="006F7F87">
        <w:rPr>
          <w:rFonts w:ascii="Arial Narrow" w:hAnsi="Arial Narrow" w:cs="Arial"/>
          <w:bCs/>
          <w:iCs/>
          <w:sz w:val="16"/>
          <w:szCs w:val="16"/>
        </w:rPr>
        <w:t xml:space="preserve"> </w:t>
      </w:r>
      <w:r w:rsidRPr="006F7F87">
        <w:rPr>
          <w:rFonts w:ascii="Arial Narrow" w:hAnsi="Arial Narrow" w:cs="Arial"/>
          <w:bCs/>
          <w:iCs/>
          <w:sz w:val="16"/>
          <w:szCs w:val="16"/>
        </w:rPr>
        <w:t xml:space="preserve">- </w:t>
      </w:r>
      <w:r w:rsidRPr="006F7F87">
        <w:rPr>
          <w:rFonts w:ascii="Arial Narrow" w:hAnsi="Arial Narrow" w:cs="Arial"/>
          <w:b/>
          <w:bCs/>
          <w:iCs/>
          <w:sz w:val="16"/>
          <w:szCs w:val="16"/>
          <w:u w:val="single"/>
        </w:rPr>
        <w:t>Résolution film</w:t>
      </w:r>
      <w:r w:rsidRPr="006F7F87">
        <w:rPr>
          <w:rFonts w:ascii="Arial Narrow" w:hAnsi="Arial Narrow" w:cs="Arial"/>
          <w:b/>
          <w:bCs/>
          <w:iCs/>
          <w:sz w:val="16"/>
          <w:szCs w:val="16"/>
        </w:rPr>
        <w:t xml:space="preserve"> : </w:t>
      </w:r>
      <w:r w:rsidRPr="006F7F87">
        <w:rPr>
          <w:rFonts w:ascii="Arial Narrow" w:hAnsi="Arial Narrow" w:cs="Arial"/>
          <w:bCs/>
          <w:iCs/>
          <w:sz w:val="16"/>
          <w:szCs w:val="16"/>
        </w:rPr>
        <w:t>1080, 24p</w:t>
      </w:r>
    </w:p>
    <w:p w:rsidR="00787773" w:rsidRPr="006F7F87" w:rsidRDefault="006A0034" w:rsidP="006A0034">
      <w:pPr>
        <w:spacing w:after="0"/>
        <w:rPr>
          <w:rFonts w:ascii="Arial Narrow" w:hAnsi="Arial Narrow" w:cs="Arial"/>
          <w:sz w:val="16"/>
          <w:szCs w:val="16"/>
        </w:rPr>
      </w:pPr>
      <w:r w:rsidRPr="006F7F87">
        <w:rPr>
          <w:rFonts w:ascii="Arial Narrow" w:hAnsi="Arial Narrow" w:cs="Arial"/>
          <w:b/>
          <w:bCs/>
          <w:iCs/>
          <w:sz w:val="16"/>
          <w:szCs w:val="16"/>
          <w:u w:val="single"/>
        </w:rPr>
        <w:t>Format son </w:t>
      </w:r>
      <w:r w:rsidRPr="006F7F87">
        <w:rPr>
          <w:rFonts w:ascii="Arial Narrow" w:hAnsi="Arial Narrow" w:cs="Arial"/>
          <w:b/>
          <w:bCs/>
          <w:iCs/>
          <w:sz w:val="16"/>
          <w:szCs w:val="16"/>
        </w:rPr>
        <w:t>:</w:t>
      </w:r>
      <w:r w:rsidR="00425FE0" w:rsidRPr="006F7F87">
        <w:rPr>
          <w:rFonts w:ascii="Arial Narrow" w:hAnsi="Arial Narrow" w:cs="Arial"/>
          <w:b/>
          <w:bCs/>
          <w:iCs/>
          <w:sz w:val="16"/>
          <w:szCs w:val="16"/>
        </w:rPr>
        <w:t> </w:t>
      </w:r>
      <w:r w:rsidRPr="006F7F87">
        <w:rPr>
          <w:rFonts w:ascii="Arial Narrow" w:hAnsi="Arial Narrow" w:cs="Arial"/>
          <w:bCs/>
          <w:iCs/>
          <w:sz w:val="16"/>
          <w:szCs w:val="16"/>
        </w:rPr>
        <w:t xml:space="preserve"> </w:t>
      </w:r>
      <w:r w:rsidRPr="006F7F87">
        <w:rPr>
          <w:rFonts w:ascii="Arial Narrow" w:hAnsi="Arial Narrow" w:cs="Arial"/>
          <w:sz w:val="16"/>
          <w:szCs w:val="16"/>
        </w:rPr>
        <w:t xml:space="preserve">Français DTS Master Audio </w:t>
      </w:r>
      <w:r w:rsidR="00416D5D">
        <w:rPr>
          <w:rFonts w:ascii="Arial Narrow" w:hAnsi="Arial Narrow" w:cs="Arial"/>
          <w:sz w:val="16"/>
          <w:szCs w:val="16"/>
        </w:rPr>
        <w:t>5.1</w:t>
      </w:r>
      <w:r w:rsidR="00787773" w:rsidRPr="006F7F87">
        <w:rPr>
          <w:rFonts w:ascii="Arial Narrow" w:hAnsi="Arial Narrow" w:cs="Arial"/>
          <w:sz w:val="16"/>
          <w:szCs w:val="16"/>
        </w:rPr>
        <w:t>, Audiodescription pour Aveugles &amp; Malvoyants</w:t>
      </w:r>
    </w:p>
    <w:p w:rsidR="006F7F87" w:rsidRDefault="006A0034" w:rsidP="006A0034">
      <w:pPr>
        <w:spacing w:after="0"/>
        <w:rPr>
          <w:rFonts w:ascii="Arial Narrow" w:hAnsi="Arial Narrow" w:cs="Arial"/>
          <w:b/>
          <w:bCs/>
          <w:iCs/>
          <w:sz w:val="16"/>
          <w:szCs w:val="16"/>
        </w:rPr>
      </w:pPr>
      <w:r w:rsidRPr="006F7F87">
        <w:rPr>
          <w:rFonts w:ascii="Arial Narrow" w:hAnsi="Arial Narrow" w:cs="Arial"/>
          <w:b/>
          <w:bCs/>
          <w:iCs/>
          <w:sz w:val="16"/>
          <w:szCs w:val="16"/>
          <w:u w:val="single"/>
        </w:rPr>
        <w:t>Sous-titres </w:t>
      </w:r>
      <w:r w:rsidRPr="006F7F87">
        <w:rPr>
          <w:rFonts w:ascii="Arial Narrow" w:hAnsi="Arial Narrow" w:cs="Arial"/>
          <w:b/>
          <w:bCs/>
          <w:iCs/>
          <w:sz w:val="16"/>
          <w:szCs w:val="16"/>
        </w:rPr>
        <w:t xml:space="preserve">: </w:t>
      </w:r>
      <w:r w:rsidRPr="006F7F87">
        <w:rPr>
          <w:rFonts w:ascii="Arial Narrow" w:hAnsi="Arial Narrow" w:cs="Arial"/>
          <w:bCs/>
          <w:iCs/>
          <w:sz w:val="16"/>
          <w:szCs w:val="16"/>
        </w:rPr>
        <w:t>Français</w:t>
      </w:r>
      <w:r w:rsidR="00787773" w:rsidRPr="006F7F87">
        <w:rPr>
          <w:rFonts w:ascii="Arial Narrow" w:hAnsi="Arial Narrow" w:cs="Arial"/>
          <w:bCs/>
          <w:iCs/>
          <w:sz w:val="16"/>
          <w:szCs w:val="16"/>
        </w:rPr>
        <w:t xml:space="preserve"> </w:t>
      </w:r>
      <w:r w:rsidR="00787773" w:rsidRPr="006F7F87">
        <w:rPr>
          <w:rFonts w:ascii="Arial Narrow" w:hAnsi="Arial Narrow" w:cs="Arial"/>
          <w:sz w:val="16"/>
          <w:szCs w:val="16"/>
        </w:rPr>
        <w:t>pour Sourds &amp; Malentendants</w:t>
      </w:r>
    </w:p>
    <w:p w:rsidR="006A0034" w:rsidRPr="006F7F87" w:rsidRDefault="006A0034" w:rsidP="006A0034">
      <w:pPr>
        <w:spacing w:after="0"/>
        <w:rPr>
          <w:rFonts w:ascii="Arial Narrow" w:hAnsi="Arial Narrow" w:cs="Arial"/>
          <w:b/>
          <w:bCs/>
          <w:iCs/>
          <w:sz w:val="16"/>
          <w:szCs w:val="16"/>
        </w:rPr>
      </w:pPr>
      <w:r w:rsidRPr="006F7F87">
        <w:rPr>
          <w:rFonts w:ascii="Arial Narrow" w:hAnsi="Arial Narrow" w:cs="Arial"/>
          <w:b/>
          <w:bCs/>
          <w:iCs/>
          <w:sz w:val="16"/>
          <w:szCs w:val="16"/>
          <w:u w:val="single"/>
        </w:rPr>
        <w:t>Durée</w:t>
      </w:r>
      <w:r w:rsidRPr="006F7F87">
        <w:rPr>
          <w:rFonts w:ascii="Arial Narrow" w:hAnsi="Arial Narrow" w:cs="Arial"/>
          <w:b/>
          <w:bCs/>
          <w:iCs/>
          <w:sz w:val="16"/>
          <w:szCs w:val="16"/>
        </w:rPr>
        <w:t xml:space="preserve"> : </w:t>
      </w:r>
      <w:r w:rsidR="00787773" w:rsidRPr="006F7F87">
        <w:rPr>
          <w:rFonts w:ascii="Arial Narrow" w:hAnsi="Arial Narrow" w:cs="Arial"/>
          <w:bCs/>
          <w:iCs/>
          <w:sz w:val="16"/>
          <w:szCs w:val="16"/>
        </w:rPr>
        <w:t>2h59</w:t>
      </w:r>
    </w:p>
    <w:p w:rsidR="006A0034" w:rsidRDefault="006A0034" w:rsidP="006A0034">
      <w:pPr>
        <w:spacing w:after="0"/>
        <w:rPr>
          <w:rFonts w:ascii="Arial Narrow" w:hAnsi="Arial Narrow" w:cs="Arial"/>
          <w:bCs/>
          <w:i/>
          <w:iCs/>
          <w:color w:val="000000"/>
          <w:sz w:val="18"/>
          <w:szCs w:val="18"/>
        </w:rPr>
      </w:pPr>
      <w:r w:rsidRPr="006F7F87">
        <w:rPr>
          <w:rFonts w:ascii="Arial Narrow" w:hAnsi="Arial Narrow" w:cs="Arial"/>
          <w:bCs/>
          <w:i/>
          <w:iCs/>
          <w:color w:val="000000"/>
          <w:sz w:val="16"/>
          <w:szCs w:val="16"/>
        </w:rPr>
        <w:t xml:space="preserve">Prix public indicatif : </w:t>
      </w:r>
      <w:r w:rsidR="00787773" w:rsidRPr="006F7F87">
        <w:rPr>
          <w:rFonts w:ascii="Arial Narrow" w:hAnsi="Arial Narrow" w:cs="Arial"/>
          <w:bCs/>
          <w:i/>
          <w:iCs/>
          <w:color w:val="000000"/>
          <w:sz w:val="16"/>
          <w:szCs w:val="16"/>
        </w:rPr>
        <w:t>24</w:t>
      </w:r>
      <w:r w:rsidRPr="006F7F87">
        <w:rPr>
          <w:rFonts w:ascii="Arial Narrow" w:hAnsi="Arial Narrow" w:cs="Arial"/>
          <w:bCs/>
          <w:i/>
          <w:iCs/>
          <w:color w:val="000000"/>
          <w:sz w:val="16"/>
          <w:szCs w:val="16"/>
        </w:rPr>
        <w:t>,99 Euros le Blu-ray</w:t>
      </w:r>
      <w:r w:rsidR="00A24D83">
        <w:rPr>
          <w:rFonts w:ascii="Arial Narrow" w:hAnsi="Arial Narrow" w:cs="Arial"/>
          <w:bCs/>
          <w:i/>
          <w:iCs/>
          <w:color w:val="000000"/>
          <w:sz w:val="18"/>
          <w:szCs w:val="18"/>
        </w:rPr>
        <w:br w:type="column"/>
      </w: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175D34" w:rsidRDefault="00175D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sectPr w:rsidR="006A0034" w:rsidSect="001A5ACD">
          <w:footerReference w:type="default" r:id="rId14"/>
          <w:type w:val="continuous"/>
          <w:pgSz w:w="11906" w:h="16838"/>
          <w:pgMar w:top="1417" w:right="566" w:bottom="1417" w:left="567" w:header="720" w:footer="720" w:gutter="0"/>
          <w:cols w:num="3" w:space="285" w:equalWidth="0">
            <w:col w:w="3544" w:space="142"/>
            <w:col w:w="3685" w:space="284"/>
            <w:col w:w="3118"/>
          </w:cols>
          <w:titlePg/>
          <w:docGrid w:linePitch="299"/>
        </w:sectPr>
      </w:pPr>
    </w:p>
    <w:p w:rsidR="002F5A59" w:rsidRDefault="002F5A59" w:rsidP="002F5A59">
      <w:pPr>
        <w:pStyle w:val="Default"/>
        <w:jc w:val="center"/>
        <w:rPr>
          <w:rFonts w:ascii="Arial Rounded MT Bold" w:hAnsi="Arial Rounded MT Bold" w:cs="Calibri"/>
          <w:sz w:val="36"/>
          <w:szCs w:val="32"/>
        </w:rPr>
      </w:pPr>
      <w:r w:rsidRPr="007B6525">
        <w:rPr>
          <w:rFonts w:ascii="Arial Rounded MT Bold" w:hAnsi="Arial Rounded MT Bold" w:cs="Calibri"/>
          <w:sz w:val="36"/>
          <w:szCs w:val="32"/>
        </w:rPr>
        <w:lastRenderedPageBreak/>
        <w:t xml:space="preserve">- </w:t>
      </w:r>
      <w:r w:rsidR="007B6525">
        <w:rPr>
          <w:rFonts w:ascii="Arial Rounded MT Bold" w:hAnsi="Arial Rounded MT Bold" w:cs="Calibri"/>
          <w:sz w:val="36"/>
          <w:szCs w:val="32"/>
        </w:rPr>
        <w:t>ENTRETIEN avec ABDELLATIF KECHICHE</w:t>
      </w:r>
      <w:r w:rsidRPr="007B6525">
        <w:rPr>
          <w:rFonts w:ascii="Arial Rounded MT Bold" w:hAnsi="Arial Rounded MT Bold" w:cs="Calibri"/>
          <w:sz w:val="36"/>
          <w:szCs w:val="32"/>
        </w:rPr>
        <w:t xml:space="preserve"> -</w:t>
      </w:r>
    </w:p>
    <w:p w:rsidR="00A712C2" w:rsidRDefault="00A712C2" w:rsidP="00A712C2">
      <w:pPr>
        <w:pStyle w:val="Default"/>
        <w:jc w:val="center"/>
        <w:rPr>
          <w:rFonts w:ascii="Arial Rounded MT Bold" w:hAnsi="Arial Rounded MT Bold" w:cs="Calibri"/>
          <w:sz w:val="36"/>
          <w:szCs w:val="32"/>
        </w:rPr>
      </w:pPr>
    </w:p>
    <w:p w:rsidR="00A712C2" w:rsidRDefault="00A712C2" w:rsidP="00A712C2">
      <w:pPr>
        <w:autoSpaceDE w:val="0"/>
        <w:autoSpaceDN w:val="0"/>
        <w:adjustRightInd w:val="0"/>
        <w:spacing w:after="0" w:line="240" w:lineRule="auto"/>
        <w:jc w:val="both"/>
        <w:rPr>
          <w:rFonts w:asciiTheme="minorHAnsi" w:hAnsiTheme="minorHAnsi"/>
          <w:b/>
          <w:lang w:eastAsia="fr-FR"/>
        </w:rPr>
      </w:pPr>
      <w:r w:rsidRPr="00A712C2">
        <w:rPr>
          <w:rFonts w:asciiTheme="minorHAnsi" w:hAnsiTheme="minorHAnsi"/>
          <w:b/>
          <w:lang w:eastAsia="fr-FR"/>
        </w:rPr>
        <w:t xml:space="preserve">Pourquoi avez-vous choisi d’adapter la bande dessinée </w:t>
      </w:r>
      <w:r w:rsidRPr="0070406D">
        <w:rPr>
          <w:rFonts w:asciiTheme="minorHAnsi" w:hAnsiTheme="minorHAnsi"/>
          <w:b/>
          <w:i/>
          <w:lang w:eastAsia="fr-FR"/>
        </w:rPr>
        <w:t>Le Bleu est une couleur chaude</w:t>
      </w:r>
      <w:r w:rsidRPr="00A712C2">
        <w:rPr>
          <w:rFonts w:asciiTheme="minorHAnsi" w:hAnsiTheme="minorHAnsi"/>
          <w:b/>
          <w:lang w:eastAsia="fr-FR"/>
        </w:rPr>
        <w:t xml:space="preserve"> de Julie Maroh, pour réaliser votre cinquième film </w:t>
      </w:r>
      <w:r w:rsidR="006F7F87">
        <w:rPr>
          <w:rFonts w:asciiTheme="minorHAnsi" w:hAnsiTheme="minorHAnsi"/>
          <w:b/>
          <w:lang w:eastAsia="fr-FR"/>
        </w:rPr>
        <w:t>LA VIE D'ADÈLE</w:t>
      </w:r>
      <w:r w:rsidRPr="00A712C2">
        <w:rPr>
          <w:rFonts w:asciiTheme="minorHAnsi" w:hAnsiTheme="minorHAnsi"/>
          <w:b/>
          <w:lang w:eastAsia="fr-FR"/>
        </w:rPr>
        <w:t xml:space="preserve"> – Chapitres 1 et 2 ?</w:t>
      </w:r>
    </w:p>
    <w:p w:rsidR="005967EF" w:rsidRPr="005967EF" w:rsidRDefault="005967EF" w:rsidP="00A712C2">
      <w:pPr>
        <w:autoSpaceDE w:val="0"/>
        <w:autoSpaceDN w:val="0"/>
        <w:adjustRightInd w:val="0"/>
        <w:spacing w:after="0" w:line="240" w:lineRule="auto"/>
        <w:jc w:val="both"/>
        <w:rPr>
          <w:rFonts w:asciiTheme="minorHAnsi" w:hAnsiTheme="minorHAnsi"/>
          <w:b/>
          <w:sz w:val="10"/>
          <w:szCs w:val="10"/>
          <w:lang w:eastAsia="fr-FR"/>
        </w:rPr>
      </w:pPr>
    </w:p>
    <w:p w:rsidR="00A712C2" w:rsidRPr="00A712C2" w:rsidRDefault="00A712C2" w:rsidP="00A712C2">
      <w:pPr>
        <w:autoSpaceDE w:val="0"/>
        <w:autoSpaceDN w:val="0"/>
        <w:adjustRightInd w:val="0"/>
        <w:spacing w:after="0" w:line="240" w:lineRule="auto"/>
        <w:jc w:val="both"/>
        <w:rPr>
          <w:rFonts w:asciiTheme="minorHAnsi" w:hAnsiTheme="minorHAnsi" w:cs="DIN"/>
          <w:lang w:eastAsia="fr-FR"/>
        </w:rPr>
      </w:pPr>
      <w:r w:rsidRPr="00A712C2">
        <w:rPr>
          <w:rFonts w:asciiTheme="minorHAnsi" w:hAnsiTheme="minorHAnsi" w:cs="DIN"/>
          <w:lang w:eastAsia="fr-FR"/>
        </w:rPr>
        <w:t xml:space="preserve">Il s’agit d’une très libre adaptation de cette bande dessinée. Mais ce qui a déclenché mon envie, mon désir de réaliser </w:t>
      </w:r>
      <w:r w:rsidR="006F7F87">
        <w:rPr>
          <w:rFonts w:asciiTheme="minorHAnsi" w:hAnsiTheme="minorHAnsi"/>
          <w:b/>
          <w:lang w:eastAsia="fr-FR"/>
        </w:rPr>
        <w:t>LA VIE D'ADÈLE</w:t>
      </w:r>
      <w:r w:rsidR="006F7F87" w:rsidRPr="00A712C2">
        <w:rPr>
          <w:rFonts w:asciiTheme="minorHAnsi" w:hAnsiTheme="minorHAnsi" w:cs="DIN"/>
          <w:b/>
          <w:lang w:eastAsia="fr-FR"/>
        </w:rPr>
        <w:t xml:space="preserve"> </w:t>
      </w:r>
      <w:r w:rsidRPr="00A712C2">
        <w:rPr>
          <w:rFonts w:asciiTheme="minorHAnsi" w:hAnsiTheme="minorHAnsi" w:cs="DIN"/>
          <w:b/>
          <w:lang w:eastAsia="fr-FR"/>
        </w:rPr>
        <w:t>– Chapitres 1 et 2,</w:t>
      </w:r>
      <w:r w:rsidRPr="00A712C2">
        <w:rPr>
          <w:rFonts w:asciiTheme="minorHAnsi" w:hAnsiTheme="minorHAnsi" w:cs="DIN"/>
          <w:lang w:eastAsia="fr-FR"/>
        </w:rPr>
        <w:t xml:space="preserve"> est la conjonction de deux éléments : la lecture de la bande dessinée et un projet de film que j’avais depuis longtemps.</w:t>
      </w:r>
    </w:p>
    <w:p w:rsidR="00A712C2" w:rsidRDefault="00A712C2" w:rsidP="0078408E">
      <w:pPr>
        <w:pStyle w:val="Default"/>
        <w:jc w:val="both"/>
        <w:rPr>
          <w:rFonts w:asciiTheme="minorHAnsi" w:eastAsia="Calibri" w:hAnsiTheme="minorHAnsi" w:cs="DIN"/>
          <w:color w:val="auto"/>
          <w:sz w:val="22"/>
          <w:szCs w:val="22"/>
        </w:rPr>
      </w:pPr>
      <w:r w:rsidRPr="00A712C2">
        <w:rPr>
          <w:rFonts w:asciiTheme="minorHAnsi" w:eastAsia="Calibri" w:hAnsiTheme="minorHAnsi" w:cs="DIN"/>
          <w:color w:val="auto"/>
          <w:sz w:val="22"/>
          <w:szCs w:val="22"/>
        </w:rPr>
        <w:t xml:space="preserve">J’avais en effet, depuis mon film </w:t>
      </w:r>
      <w:r w:rsidRPr="00A712C2">
        <w:rPr>
          <w:rFonts w:asciiTheme="minorHAnsi" w:eastAsia="Calibri" w:hAnsiTheme="minorHAnsi" w:cs="DIN"/>
          <w:i/>
          <w:color w:val="auto"/>
          <w:sz w:val="22"/>
          <w:szCs w:val="22"/>
        </w:rPr>
        <w:t>L’Esquive</w:t>
      </w:r>
      <w:r>
        <w:rPr>
          <w:rFonts w:asciiTheme="minorHAnsi" w:eastAsia="Calibri" w:hAnsiTheme="minorHAnsi" w:cs="DIN"/>
          <w:color w:val="auto"/>
          <w:sz w:val="22"/>
          <w:szCs w:val="22"/>
        </w:rPr>
        <w:t xml:space="preserve"> (</w:t>
      </w:r>
      <w:r w:rsidRPr="00A712C2">
        <w:rPr>
          <w:rFonts w:asciiTheme="minorHAnsi" w:eastAsia="Calibri" w:hAnsiTheme="minorHAnsi" w:cs="DIN"/>
          <w:color w:val="auto"/>
          <w:sz w:val="22"/>
          <w:szCs w:val="22"/>
        </w:rPr>
        <w:t>2003</w:t>
      </w:r>
      <w:r>
        <w:rPr>
          <w:rFonts w:asciiTheme="minorHAnsi" w:eastAsia="Calibri" w:hAnsiTheme="minorHAnsi" w:cs="DIN"/>
          <w:color w:val="auto"/>
          <w:sz w:val="22"/>
          <w:szCs w:val="22"/>
        </w:rPr>
        <w:t>)</w:t>
      </w:r>
      <w:r w:rsidRPr="00A712C2">
        <w:rPr>
          <w:rFonts w:asciiTheme="minorHAnsi" w:eastAsia="Calibri" w:hAnsiTheme="minorHAnsi" w:cs="DIN"/>
          <w:color w:val="auto"/>
          <w:sz w:val="22"/>
          <w:szCs w:val="22"/>
        </w:rPr>
        <w:t xml:space="preserve">, un projet de scénario sur le parcours d’une professeure de français passionnée de théâtre. Ce qui m’intéressait c’était de développer un personnage de femme qui voulait transmettre, et qui accomplissait son travail avec passion. En même temps, cette enseignante assumait les répercutions sur son métier de ce qu’elle vivait dans sa vie privée, c’est-à-dire ses amours, ses deuils, ses ruptures. J’avais côtoyé plusieurs de ces professeurs hommes ou femmes durant la période de </w:t>
      </w:r>
      <w:r w:rsidRPr="00A712C2">
        <w:rPr>
          <w:rFonts w:asciiTheme="minorHAnsi" w:eastAsia="Calibri" w:hAnsiTheme="minorHAnsi" w:cs="DIN"/>
          <w:i/>
          <w:color w:val="auto"/>
          <w:sz w:val="22"/>
          <w:szCs w:val="22"/>
        </w:rPr>
        <w:t>L’Esquive</w:t>
      </w:r>
      <w:r w:rsidRPr="00A712C2">
        <w:rPr>
          <w:rFonts w:asciiTheme="minorHAnsi" w:eastAsia="Calibri" w:hAnsiTheme="minorHAnsi" w:cs="DIN"/>
          <w:color w:val="auto"/>
          <w:sz w:val="22"/>
          <w:szCs w:val="22"/>
        </w:rPr>
        <w:t xml:space="preserve">. J’étais touché par la façon dont ils vivaient leur vocation. C’étaient de vrais artistes, ils avaient le désir de la lecture, de la peinture, de l’écriture... On se souvient tous de ce moment charnière de notre vie scolaire où un prof passionné nous emmenait voir tel film, ou nous poussait à lire tel livre, et peut-être, faisait naître des vocations en chacun d’entre nous. Mais mon scénario finalement n’a jamais vraiment abouti. Et lorsque je suis tombé sur cette bande dessinée, </w:t>
      </w:r>
      <w:r w:rsidRPr="00A712C2">
        <w:rPr>
          <w:rFonts w:asciiTheme="minorHAnsi" w:eastAsia="Calibri" w:hAnsiTheme="minorHAnsi" w:cs="DIN"/>
          <w:b/>
          <w:i/>
          <w:color w:val="auto"/>
          <w:sz w:val="22"/>
          <w:szCs w:val="22"/>
        </w:rPr>
        <w:t>Le Bleu est une couleur chaude</w:t>
      </w:r>
      <w:r w:rsidRPr="00A712C2">
        <w:rPr>
          <w:rFonts w:asciiTheme="minorHAnsi" w:eastAsia="Calibri" w:hAnsiTheme="minorHAnsi" w:cs="DIN"/>
          <w:color w:val="auto"/>
          <w:sz w:val="22"/>
          <w:szCs w:val="22"/>
        </w:rPr>
        <w:t>, racontant cette histoire d’amour absolue entre deux femmes, et, en même temps, le récit d’une jeune fille qui devient institutrice, j’ai vu comment je pouvais faire se rencontrer ces deux projets.</w:t>
      </w:r>
    </w:p>
    <w:p w:rsidR="0078408E" w:rsidRDefault="0078408E" w:rsidP="0078408E">
      <w:pPr>
        <w:pStyle w:val="Default"/>
        <w:jc w:val="both"/>
        <w:rPr>
          <w:rFonts w:asciiTheme="minorHAnsi" w:eastAsia="Calibri" w:hAnsiTheme="minorHAnsi" w:cs="DIN"/>
          <w:color w:val="auto"/>
          <w:sz w:val="22"/>
          <w:szCs w:val="22"/>
        </w:rPr>
      </w:pPr>
    </w:p>
    <w:p w:rsidR="0078408E" w:rsidRDefault="0078408E" w:rsidP="0078408E">
      <w:pPr>
        <w:autoSpaceDE w:val="0"/>
        <w:autoSpaceDN w:val="0"/>
        <w:adjustRightInd w:val="0"/>
        <w:spacing w:after="0" w:line="240" w:lineRule="auto"/>
        <w:jc w:val="both"/>
        <w:rPr>
          <w:rFonts w:asciiTheme="minorHAnsi" w:hAnsiTheme="minorHAnsi"/>
          <w:b/>
          <w:lang w:eastAsia="fr-FR"/>
        </w:rPr>
      </w:pPr>
      <w:r w:rsidRPr="0078408E">
        <w:rPr>
          <w:rFonts w:asciiTheme="minorHAnsi" w:hAnsiTheme="minorHAnsi"/>
          <w:b/>
          <w:lang w:eastAsia="fr-FR"/>
        </w:rPr>
        <w:t>Votre film est aussi et surtout une histoire d’amour, et d’amour au féminin, entre deux femmes.</w:t>
      </w:r>
    </w:p>
    <w:p w:rsidR="005967EF" w:rsidRPr="005967EF" w:rsidRDefault="005967EF" w:rsidP="0078408E">
      <w:pPr>
        <w:autoSpaceDE w:val="0"/>
        <w:autoSpaceDN w:val="0"/>
        <w:adjustRightInd w:val="0"/>
        <w:spacing w:after="0" w:line="240" w:lineRule="auto"/>
        <w:jc w:val="both"/>
        <w:rPr>
          <w:rFonts w:asciiTheme="minorHAnsi" w:hAnsiTheme="minorHAnsi"/>
          <w:b/>
          <w:sz w:val="10"/>
          <w:szCs w:val="10"/>
          <w:lang w:eastAsia="fr-FR"/>
        </w:rPr>
      </w:pPr>
    </w:p>
    <w:p w:rsidR="0078408E" w:rsidRPr="0078408E" w:rsidRDefault="0078408E" w:rsidP="0078408E">
      <w:pPr>
        <w:autoSpaceDE w:val="0"/>
        <w:autoSpaceDN w:val="0"/>
        <w:adjustRightInd w:val="0"/>
        <w:spacing w:after="0" w:line="240" w:lineRule="auto"/>
        <w:jc w:val="both"/>
        <w:rPr>
          <w:rFonts w:asciiTheme="minorHAnsi" w:hAnsiTheme="minorHAnsi" w:cs="DIN"/>
          <w:lang w:eastAsia="fr-FR"/>
        </w:rPr>
      </w:pPr>
      <w:r w:rsidRPr="0078408E">
        <w:rPr>
          <w:rFonts w:asciiTheme="minorHAnsi" w:hAnsiTheme="minorHAnsi" w:cs="DIN"/>
          <w:lang w:eastAsia="fr-FR"/>
        </w:rPr>
        <w:t xml:space="preserve">Raconter une histoire d’amour entre deux femmes c’est donc travailler pleinement avec deux actrices, c’est un travail qui me passionne et qui se révèle de plus en plus important, au fur et à mesure de mon parcours cinématographique. </w:t>
      </w:r>
    </w:p>
    <w:p w:rsidR="0078408E" w:rsidRDefault="0078408E" w:rsidP="0078408E">
      <w:pPr>
        <w:autoSpaceDE w:val="0"/>
        <w:autoSpaceDN w:val="0"/>
        <w:adjustRightInd w:val="0"/>
        <w:spacing w:after="0" w:line="240" w:lineRule="auto"/>
        <w:jc w:val="both"/>
        <w:rPr>
          <w:rFonts w:asciiTheme="minorHAnsi" w:hAnsiTheme="minorHAnsi" w:cs="DIN"/>
          <w:lang w:eastAsia="fr-FR"/>
        </w:rPr>
      </w:pPr>
      <w:r w:rsidRPr="0078408E">
        <w:rPr>
          <w:rFonts w:asciiTheme="minorHAnsi" w:hAnsiTheme="minorHAnsi" w:cs="DIN"/>
          <w:lang w:eastAsia="fr-FR"/>
        </w:rPr>
        <w:t xml:space="preserve">Je me pose la question de ce qui dans l’histoire, issue de la bande dessinée </w:t>
      </w:r>
      <w:r w:rsidRPr="006F7F87">
        <w:rPr>
          <w:rFonts w:asciiTheme="minorHAnsi" w:hAnsiTheme="minorHAnsi" w:cs="DIN"/>
          <w:i/>
          <w:lang w:eastAsia="fr-FR"/>
        </w:rPr>
        <w:t>Le Bleu est une couleur chaude</w:t>
      </w:r>
      <w:r w:rsidRPr="0078408E">
        <w:rPr>
          <w:rFonts w:asciiTheme="minorHAnsi" w:hAnsiTheme="minorHAnsi" w:cs="DIN"/>
          <w:lang w:eastAsia="fr-FR"/>
        </w:rPr>
        <w:t xml:space="preserve">, a été le plus inspirant, le plus déclencheur. Est-ce que ce sont les planches de corps nus ? C’est possible. Les motivations très précises finalement, je ne les connais pas. </w:t>
      </w:r>
    </w:p>
    <w:p w:rsidR="0078408E" w:rsidRPr="0078408E" w:rsidRDefault="0078408E" w:rsidP="0078408E">
      <w:pPr>
        <w:autoSpaceDE w:val="0"/>
        <w:autoSpaceDN w:val="0"/>
        <w:adjustRightInd w:val="0"/>
        <w:spacing w:after="0" w:line="240" w:lineRule="auto"/>
        <w:jc w:val="both"/>
        <w:rPr>
          <w:rFonts w:asciiTheme="minorHAnsi" w:hAnsiTheme="minorHAnsi" w:cs="DIN"/>
          <w:lang w:eastAsia="fr-FR"/>
        </w:rPr>
      </w:pPr>
    </w:p>
    <w:p w:rsidR="0078408E" w:rsidRDefault="0078408E" w:rsidP="0078408E">
      <w:pPr>
        <w:autoSpaceDE w:val="0"/>
        <w:autoSpaceDN w:val="0"/>
        <w:adjustRightInd w:val="0"/>
        <w:spacing w:after="0" w:line="240" w:lineRule="auto"/>
        <w:jc w:val="both"/>
        <w:rPr>
          <w:rFonts w:asciiTheme="minorHAnsi" w:hAnsiTheme="minorHAnsi" w:cs="DIN"/>
          <w:b/>
          <w:lang w:eastAsia="fr-FR"/>
        </w:rPr>
      </w:pPr>
      <w:r w:rsidRPr="0078408E">
        <w:rPr>
          <w:rFonts w:asciiTheme="minorHAnsi" w:hAnsiTheme="minorHAnsi" w:cs="DIN"/>
          <w:b/>
          <w:lang w:eastAsia="fr-FR"/>
        </w:rPr>
        <w:t xml:space="preserve">Justement, comment avez-vous choisi vos deux héroïnes, </w:t>
      </w:r>
      <w:r>
        <w:rPr>
          <w:rFonts w:asciiTheme="minorHAnsi" w:hAnsiTheme="minorHAnsi" w:cs="DIN"/>
          <w:b/>
          <w:lang w:eastAsia="fr-FR"/>
        </w:rPr>
        <w:t>LÉA SEYDOUX et A</w:t>
      </w:r>
      <w:r w:rsidR="00134CB3">
        <w:rPr>
          <w:rFonts w:asciiTheme="minorHAnsi" w:hAnsiTheme="minorHAnsi" w:cs="DIN"/>
          <w:b/>
          <w:lang w:eastAsia="fr-FR"/>
        </w:rPr>
        <w:t>DÈLE EXARCHOPOULOS ?</w:t>
      </w:r>
      <w:r w:rsidRPr="0078408E">
        <w:rPr>
          <w:rFonts w:asciiTheme="minorHAnsi" w:hAnsiTheme="minorHAnsi" w:cs="DIN"/>
          <w:b/>
          <w:lang w:eastAsia="fr-FR"/>
        </w:rPr>
        <w:t xml:space="preserve"> </w:t>
      </w:r>
    </w:p>
    <w:p w:rsidR="005967EF" w:rsidRPr="005967EF" w:rsidRDefault="005967EF" w:rsidP="0078408E">
      <w:pPr>
        <w:autoSpaceDE w:val="0"/>
        <w:autoSpaceDN w:val="0"/>
        <w:adjustRightInd w:val="0"/>
        <w:spacing w:after="0" w:line="240" w:lineRule="auto"/>
        <w:jc w:val="both"/>
        <w:rPr>
          <w:rFonts w:asciiTheme="minorHAnsi" w:hAnsiTheme="minorHAnsi" w:cs="DIN"/>
          <w:b/>
          <w:sz w:val="10"/>
          <w:szCs w:val="10"/>
          <w:lang w:eastAsia="fr-FR"/>
        </w:rPr>
      </w:pPr>
    </w:p>
    <w:p w:rsidR="0078408E" w:rsidRPr="0078408E" w:rsidRDefault="0078408E" w:rsidP="0078408E">
      <w:pPr>
        <w:autoSpaceDE w:val="0"/>
        <w:autoSpaceDN w:val="0"/>
        <w:adjustRightInd w:val="0"/>
        <w:spacing w:after="0" w:line="240" w:lineRule="auto"/>
        <w:jc w:val="both"/>
        <w:rPr>
          <w:rFonts w:asciiTheme="minorHAnsi" w:hAnsiTheme="minorHAnsi" w:cs="DIN"/>
          <w:lang w:eastAsia="fr-FR"/>
        </w:rPr>
      </w:pPr>
      <w:r w:rsidRPr="0078408E">
        <w:rPr>
          <w:rFonts w:asciiTheme="minorHAnsi" w:hAnsiTheme="minorHAnsi" w:cs="DIN"/>
          <w:lang w:eastAsia="fr-FR"/>
        </w:rPr>
        <w:t xml:space="preserve">J’ai d’abord rencontré </w:t>
      </w:r>
      <w:r w:rsidRPr="00134CB3">
        <w:rPr>
          <w:rFonts w:asciiTheme="minorHAnsi" w:hAnsiTheme="minorHAnsi" w:cs="DIN"/>
          <w:b/>
          <w:lang w:eastAsia="fr-FR"/>
        </w:rPr>
        <w:t>Léa Seydoux</w:t>
      </w:r>
      <w:r w:rsidRPr="0078408E">
        <w:rPr>
          <w:rFonts w:asciiTheme="minorHAnsi" w:hAnsiTheme="minorHAnsi" w:cs="DIN"/>
          <w:lang w:eastAsia="fr-FR"/>
        </w:rPr>
        <w:t xml:space="preserve"> pour le rôle d’</w:t>
      </w:r>
      <w:r w:rsidRPr="00134CB3">
        <w:rPr>
          <w:rFonts w:asciiTheme="minorHAnsi" w:hAnsiTheme="minorHAnsi" w:cs="DIN"/>
          <w:i/>
          <w:lang w:eastAsia="fr-FR"/>
        </w:rPr>
        <w:t>Emma</w:t>
      </w:r>
      <w:r w:rsidRPr="0078408E">
        <w:rPr>
          <w:rFonts w:asciiTheme="minorHAnsi" w:hAnsiTheme="minorHAnsi" w:cs="DIN"/>
          <w:lang w:eastAsia="fr-FR"/>
        </w:rPr>
        <w:t xml:space="preserve">. Elle avait la beauté, la voix, l’intelligence et la liberté du personnage. Mais surtout ce qui a été déterminant lors de ma rencontre avec Léa, c’est son regard sur la société, elle est très à l’écoute du monde qui l’entoure, elle est empreinte d’une réelle conscience sociale. Il y a en elle un véritable engagement vers le monde, qui correspond beaucoup au mien. J’ai pu m’en rendre vraiment compte puisque j’ai passé un an avec elle, entre le moment où elle a été choisie pour le rôle et la fin du tournage. </w:t>
      </w:r>
    </w:p>
    <w:p w:rsidR="0078408E" w:rsidRDefault="0078408E" w:rsidP="00134CB3">
      <w:pPr>
        <w:pStyle w:val="Default"/>
        <w:jc w:val="both"/>
        <w:rPr>
          <w:rFonts w:asciiTheme="minorHAnsi" w:eastAsia="Calibri" w:hAnsiTheme="minorHAnsi" w:cs="DIN"/>
          <w:color w:val="auto"/>
          <w:sz w:val="22"/>
          <w:szCs w:val="22"/>
        </w:rPr>
      </w:pPr>
      <w:r w:rsidRPr="0078408E">
        <w:rPr>
          <w:rFonts w:asciiTheme="minorHAnsi" w:eastAsia="Calibri" w:hAnsiTheme="minorHAnsi" w:cs="DIN"/>
          <w:color w:val="auto"/>
          <w:sz w:val="22"/>
          <w:szCs w:val="22"/>
        </w:rPr>
        <w:t>Par ailleurs, je trouvais qu’il y avait en Léa quelque chose qui est de l’ordre de ce qu’on pourrait appeler « l’arabité », quelque chose de l’âme arabe. Elle m’a appris plus tard qu’elle avait des demi-frères arabes, je ne le savais pas. Léa a une façon de traverser la vie, pleinement consciente que tout passe. C’est une façon aussi d’accepter les vicissitudes de la vie. Cela a à voir alors avec le nomadisme, l’errance, quelque chose qui est de l’ordre de la mélancolie, ce qu’on appelle le « mektoub ». Léa est empreinte de ça, de cette façon de passer dans le monde.</w:t>
      </w:r>
    </w:p>
    <w:p w:rsidR="00134CB3" w:rsidRDefault="00134CB3" w:rsidP="00134CB3">
      <w:pPr>
        <w:pStyle w:val="Default"/>
        <w:jc w:val="both"/>
        <w:rPr>
          <w:rFonts w:asciiTheme="minorHAnsi" w:eastAsia="Calibri" w:hAnsiTheme="minorHAnsi" w:cs="DIN"/>
          <w:color w:val="auto"/>
          <w:sz w:val="22"/>
          <w:szCs w:val="22"/>
        </w:rPr>
      </w:pPr>
    </w:p>
    <w:p w:rsidR="00134CB3" w:rsidRDefault="00134CB3" w:rsidP="00134CB3">
      <w:pPr>
        <w:autoSpaceDE w:val="0"/>
        <w:autoSpaceDN w:val="0"/>
        <w:adjustRightInd w:val="0"/>
        <w:spacing w:after="0" w:line="240" w:lineRule="auto"/>
        <w:jc w:val="both"/>
        <w:rPr>
          <w:rFonts w:asciiTheme="minorHAnsi" w:hAnsiTheme="minorHAnsi"/>
          <w:b/>
          <w:lang w:eastAsia="fr-FR"/>
        </w:rPr>
      </w:pPr>
      <w:r w:rsidRPr="00134CB3">
        <w:rPr>
          <w:rFonts w:asciiTheme="minorHAnsi" w:hAnsiTheme="minorHAnsi"/>
          <w:b/>
          <w:lang w:eastAsia="fr-FR"/>
        </w:rPr>
        <w:t xml:space="preserve">Et pour </w:t>
      </w:r>
      <w:r>
        <w:rPr>
          <w:rFonts w:asciiTheme="minorHAnsi" w:hAnsiTheme="minorHAnsi" w:cs="DIN"/>
          <w:b/>
          <w:lang w:eastAsia="fr-FR"/>
        </w:rPr>
        <w:t xml:space="preserve">ADÈLE EXARCHOPOULOS </w:t>
      </w:r>
      <w:r w:rsidRPr="00134CB3">
        <w:rPr>
          <w:rFonts w:asciiTheme="minorHAnsi" w:hAnsiTheme="minorHAnsi"/>
          <w:b/>
          <w:lang w:eastAsia="fr-FR"/>
        </w:rPr>
        <w:t>?</w:t>
      </w:r>
    </w:p>
    <w:p w:rsidR="005967EF" w:rsidRPr="005967EF" w:rsidRDefault="005967EF" w:rsidP="00134CB3">
      <w:pPr>
        <w:autoSpaceDE w:val="0"/>
        <w:autoSpaceDN w:val="0"/>
        <w:adjustRightInd w:val="0"/>
        <w:spacing w:after="0" w:line="240" w:lineRule="auto"/>
        <w:jc w:val="both"/>
        <w:rPr>
          <w:rFonts w:asciiTheme="minorHAnsi" w:hAnsiTheme="minorHAnsi"/>
          <w:b/>
          <w:sz w:val="10"/>
          <w:szCs w:val="10"/>
          <w:lang w:eastAsia="fr-FR"/>
        </w:rPr>
      </w:pPr>
    </w:p>
    <w:p w:rsidR="00134CB3" w:rsidRPr="00134CB3" w:rsidRDefault="00134CB3" w:rsidP="00134CB3">
      <w:pPr>
        <w:autoSpaceDE w:val="0"/>
        <w:autoSpaceDN w:val="0"/>
        <w:adjustRightInd w:val="0"/>
        <w:spacing w:after="0" w:line="240" w:lineRule="auto"/>
        <w:jc w:val="both"/>
        <w:rPr>
          <w:rFonts w:asciiTheme="minorHAnsi" w:hAnsiTheme="minorHAnsi" w:cs="DIN"/>
          <w:lang w:eastAsia="fr-FR"/>
        </w:rPr>
      </w:pPr>
      <w:r w:rsidRPr="00134CB3">
        <w:rPr>
          <w:rFonts w:asciiTheme="minorHAnsi" w:hAnsiTheme="minorHAnsi" w:cs="DIN"/>
          <w:lang w:eastAsia="fr-FR"/>
        </w:rPr>
        <w:t xml:space="preserve">Nous avons fait un gigantesque casting, et dès que j’ai vu </w:t>
      </w:r>
      <w:r w:rsidRPr="00134CB3">
        <w:rPr>
          <w:rFonts w:asciiTheme="minorHAnsi" w:hAnsiTheme="minorHAnsi" w:cs="DIN"/>
          <w:b/>
          <w:lang w:eastAsia="fr-FR"/>
        </w:rPr>
        <w:t>Adèle</w:t>
      </w:r>
      <w:r w:rsidRPr="00134CB3">
        <w:rPr>
          <w:rFonts w:asciiTheme="minorHAnsi" w:hAnsiTheme="minorHAnsi" w:cs="DIN"/>
          <w:lang w:eastAsia="fr-FR"/>
        </w:rPr>
        <w:t xml:space="preserve">, je l’ai choisie. Je l’avais invitée dans une brasserie. Elle a commandé une tarte au citron, et à sa façon de la manger, je me suis dit : « </w:t>
      </w:r>
      <w:r w:rsidRPr="00304D65">
        <w:rPr>
          <w:rFonts w:asciiTheme="minorHAnsi" w:hAnsiTheme="minorHAnsi" w:cs="DIN"/>
          <w:i/>
          <w:lang w:eastAsia="fr-FR"/>
        </w:rPr>
        <w:t>c’est elle</w:t>
      </w:r>
      <w:r w:rsidR="006F7F87">
        <w:rPr>
          <w:rFonts w:asciiTheme="minorHAnsi" w:hAnsiTheme="minorHAnsi" w:cs="DIN"/>
          <w:lang w:eastAsia="fr-FR"/>
        </w:rPr>
        <w:t xml:space="preserve"> ». Elle est "</w:t>
      </w:r>
      <w:r w:rsidRPr="00134CB3">
        <w:rPr>
          <w:rFonts w:asciiTheme="minorHAnsi" w:hAnsiTheme="minorHAnsi" w:cs="DIN"/>
          <w:lang w:eastAsia="fr-FR"/>
        </w:rPr>
        <w:t>dans les sens</w:t>
      </w:r>
      <w:r w:rsidR="006F7F87">
        <w:rPr>
          <w:rFonts w:asciiTheme="minorHAnsi" w:hAnsiTheme="minorHAnsi" w:cs="DIN"/>
          <w:lang w:eastAsia="fr-FR"/>
        </w:rPr>
        <w:t>"</w:t>
      </w:r>
      <w:r w:rsidRPr="00134CB3">
        <w:rPr>
          <w:rFonts w:asciiTheme="minorHAnsi" w:hAnsiTheme="minorHAnsi" w:cs="DIN"/>
          <w:lang w:eastAsia="fr-FR"/>
        </w:rPr>
        <w:t xml:space="preserve">, sa façon de bouger sa bouche, de mâcher... La bouche </w:t>
      </w:r>
      <w:r w:rsidRPr="00134CB3">
        <w:rPr>
          <w:rFonts w:asciiTheme="minorHAnsi" w:hAnsiTheme="minorHAnsi" w:cs="DIN"/>
        </w:rPr>
        <w:t>a été un élément très important pour ce film, et même les deux bouches des deux héroïnes, elles étaient très déterminantes et ce, pour des raisons très humaines. Elles provoquent toutes sortes d’impressions, de sensations. On est touché par quelque chose dans un visage, un nez, une bouche. Pour moi, c’est le moteur des choses.</w:t>
      </w:r>
    </w:p>
    <w:p w:rsidR="006A6283" w:rsidRDefault="006A6283" w:rsidP="00134CB3">
      <w:pPr>
        <w:autoSpaceDE w:val="0"/>
        <w:autoSpaceDN w:val="0"/>
        <w:adjustRightInd w:val="0"/>
        <w:spacing w:after="0" w:line="240" w:lineRule="auto"/>
        <w:jc w:val="both"/>
        <w:rPr>
          <w:rFonts w:asciiTheme="minorHAnsi" w:hAnsiTheme="minorHAnsi" w:cs="Arial"/>
          <w:lang w:eastAsia="fr-FR"/>
        </w:rPr>
      </w:pPr>
    </w:p>
    <w:p w:rsidR="00661724" w:rsidRDefault="00661724" w:rsidP="00304D65">
      <w:pPr>
        <w:autoSpaceDE w:val="0"/>
        <w:autoSpaceDN w:val="0"/>
        <w:adjustRightInd w:val="0"/>
        <w:spacing w:after="0" w:line="240" w:lineRule="auto"/>
        <w:jc w:val="both"/>
        <w:rPr>
          <w:rFonts w:asciiTheme="minorHAnsi" w:hAnsiTheme="minorHAnsi"/>
          <w:b/>
          <w:lang w:eastAsia="fr-FR"/>
        </w:rPr>
      </w:pPr>
    </w:p>
    <w:p w:rsidR="00661724" w:rsidRDefault="00661724" w:rsidP="00304D65">
      <w:pPr>
        <w:autoSpaceDE w:val="0"/>
        <w:autoSpaceDN w:val="0"/>
        <w:adjustRightInd w:val="0"/>
        <w:spacing w:after="0" w:line="240" w:lineRule="auto"/>
        <w:jc w:val="both"/>
        <w:rPr>
          <w:rFonts w:asciiTheme="minorHAnsi" w:hAnsiTheme="minorHAnsi"/>
          <w:b/>
          <w:lang w:eastAsia="fr-FR"/>
        </w:rPr>
      </w:pPr>
    </w:p>
    <w:p w:rsidR="00304D65" w:rsidRDefault="00304D65" w:rsidP="00304D65">
      <w:pPr>
        <w:autoSpaceDE w:val="0"/>
        <w:autoSpaceDN w:val="0"/>
        <w:adjustRightInd w:val="0"/>
        <w:spacing w:after="0" w:line="240" w:lineRule="auto"/>
        <w:jc w:val="both"/>
        <w:rPr>
          <w:rFonts w:asciiTheme="minorHAnsi" w:hAnsiTheme="minorHAnsi"/>
          <w:b/>
          <w:lang w:eastAsia="fr-FR"/>
        </w:rPr>
      </w:pPr>
      <w:r w:rsidRPr="00304D65">
        <w:rPr>
          <w:rFonts w:asciiTheme="minorHAnsi" w:hAnsiTheme="minorHAnsi"/>
          <w:b/>
          <w:lang w:eastAsia="fr-FR"/>
        </w:rPr>
        <w:lastRenderedPageBreak/>
        <w:t>Pourquoi avez-vous choisi de traiter l’homosexualité comme un thème uniquement d’amour comme les autres, sans revendications spécifiques par rapport à la façon dont la société peut parfois se montrer intolérante ?</w:t>
      </w:r>
    </w:p>
    <w:p w:rsidR="005967EF" w:rsidRPr="005967EF" w:rsidRDefault="005967EF" w:rsidP="00304D65">
      <w:pPr>
        <w:autoSpaceDE w:val="0"/>
        <w:autoSpaceDN w:val="0"/>
        <w:adjustRightInd w:val="0"/>
        <w:spacing w:after="0" w:line="240" w:lineRule="auto"/>
        <w:jc w:val="both"/>
        <w:rPr>
          <w:rFonts w:asciiTheme="minorHAnsi" w:hAnsiTheme="minorHAnsi"/>
          <w:b/>
          <w:sz w:val="10"/>
          <w:szCs w:val="10"/>
          <w:lang w:eastAsia="fr-FR"/>
        </w:rPr>
      </w:pPr>
    </w:p>
    <w:p w:rsidR="00304D65" w:rsidRDefault="00304D65" w:rsidP="00304D65">
      <w:pPr>
        <w:autoSpaceDE w:val="0"/>
        <w:autoSpaceDN w:val="0"/>
        <w:adjustRightInd w:val="0"/>
        <w:spacing w:after="0" w:line="240" w:lineRule="auto"/>
        <w:jc w:val="both"/>
        <w:rPr>
          <w:rFonts w:asciiTheme="minorHAnsi" w:hAnsiTheme="minorHAnsi" w:cs="DIN"/>
          <w:lang w:eastAsia="fr-FR"/>
        </w:rPr>
      </w:pPr>
      <w:r w:rsidRPr="00304D65">
        <w:rPr>
          <w:rFonts w:asciiTheme="minorHAnsi" w:hAnsiTheme="minorHAnsi" w:cs="DIN"/>
          <w:lang w:eastAsia="fr-FR"/>
        </w:rPr>
        <w:t>Je n’avais rien à dire de militant sur l’homosexualité. Je ne cherchais pas à la définir et durant toute la fabrication du film je ne me suis jamais posé la question : « ah oui, ce sont deux femmes... ». J’avais plus le sentiment de traiter, de raconter l’histoire d’un couple, du couple. La problématique de l’homosexualité, je ne voyais pas pour quelles raisons je l’aborderai spécialement, car la meilleure façon, si je devais avoir un discours sur ce sujet, ce serait de ne pas en avoir, de filmer cela comme n’importe quelle histoire d’amour, avec toute la beauté que cela comprend.</w:t>
      </w:r>
    </w:p>
    <w:p w:rsidR="00304D65" w:rsidRPr="00304D65" w:rsidRDefault="00304D65" w:rsidP="00304D65">
      <w:pPr>
        <w:autoSpaceDE w:val="0"/>
        <w:autoSpaceDN w:val="0"/>
        <w:adjustRightInd w:val="0"/>
        <w:spacing w:after="0" w:line="240" w:lineRule="auto"/>
        <w:rPr>
          <w:rFonts w:ascii="DIN" w:hAnsi="DIN" w:cs="DIN"/>
          <w:color w:val="000000"/>
          <w:sz w:val="24"/>
          <w:szCs w:val="24"/>
          <w:lang w:eastAsia="fr-FR"/>
        </w:rPr>
      </w:pPr>
    </w:p>
    <w:p w:rsidR="00304D65" w:rsidRDefault="00304D65" w:rsidP="00304D65">
      <w:pPr>
        <w:autoSpaceDE w:val="0"/>
        <w:autoSpaceDN w:val="0"/>
        <w:adjustRightInd w:val="0"/>
        <w:spacing w:after="0" w:line="240" w:lineRule="auto"/>
        <w:jc w:val="both"/>
        <w:rPr>
          <w:rFonts w:asciiTheme="minorHAnsi" w:hAnsiTheme="minorHAnsi"/>
          <w:b/>
          <w:lang w:eastAsia="fr-FR"/>
        </w:rPr>
      </w:pPr>
      <w:r w:rsidRPr="00304D65">
        <w:rPr>
          <w:rFonts w:asciiTheme="minorHAnsi" w:hAnsiTheme="minorHAnsi"/>
          <w:b/>
          <w:lang w:eastAsia="fr-FR"/>
        </w:rPr>
        <w:t>Les scènes de sexe sont primordiales pour expliquer l’amour puissant entre les deux héroïnes. Comment avez-vous choisi de les aborder ?</w:t>
      </w:r>
    </w:p>
    <w:p w:rsidR="005967EF" w:rsidRPr="005967EF" w:rsidRDefault="005967EF" w:rsidP="00304D65">
      <w:pPr>
        <w:autoSpaceDE w:val="0"/>
        <w:autoSpaceDN w:val="0"/>
        <w:adjustRightInd w:val="0"/>
        <w:spacing w:after="0" w:line="240" w:lineRule="auto"/>
        <w:jc w:val="both"/>
        <w:rPr>
          <w:rFonts w:asciiTheme="minorHAnsi" w:hAnsiTheme="minorHAnsi"/>
          <w:b/>
          <w:sz w:val="10"/>
          <w:szCs w:val="10"/>
          <w:lang w:eastAsia="fr-FR"/>
        </w:rPr>
      </w:pPr>
    </w:p>
    <w:p w:rsidR="00304D65" w:rsidRDefault="00304D65" w:rsidP="00304D65">
      <w:pPr>
        <w:autoSpaceDE w:val="0"/>
        <w:autoSpaceDN w:val="0"/>
        <w:adjustRightInd w:val="0"/>
        <w:spacing w:after="0" w:line="240" w:lineRule="auto"/>
        <w:jc w:val="both"/>
        <w:rPr>
          <w:rFonts w:asciiTheme="minorHAnsi" w:hAnsiTheme="minorHAnsi" w:cs="DIN"/>
          <w:lang w:eastAsia="fr-FR"/>
        </w:rPr>
      </w:pPr>
      <w:r w:rsidRPr="00304D65">
        <w:rPr>
          <w:rFonts w:asciiTheme="minorHAnsi" w:hAnsiTheme="minorHAnsi" w:cs="DIN"/>
          <w:lang w:eastAsia="fr-FR"/>
        </w:rPr>
        <w:t>Ce à quoi j’aspirais quand on tournait ces scènes, c’était de montrer ce que moi je trouvais beau. Nous avons donc tourné ces scènes comme des tableaux, des sculptures. On a passé beaucoup de temps à les éclairer pour qu’elles soient vraiment belles, après, la chorégraphie de la gestuelle amoureuse se fait toute seule, avec le naturel de la vie. Il fallait les rendre belles visuellement donc, mais tout en gardant la dimension charnelle. On a beaucoup cherché, travaillé. On a beaucoup discuté, mais les discussions finalement ne servaient à rien. On parle beaucoup sur un plateau et au final tout ce qu’on a dit ne compte pas tant que ça, parce que tout ce qu’on dit est très intellectualisé, mais la réalité est plus intuitive.</w:t>
      </w:r>
    </w:p>
    <w:p w:rsidR="00304D65" w:rsidRPr="00304D65" w:rsidRDefault="00304D65" w:rsidP="00304D65">
      <w:pPr>
        <w:autoSpaceDE w:val="0"/>
        <w:autoSpaceDN w:val="0"/>
        <w:adjustRightInd w:val="0"/>
        <w:spacing w:after="0" w:line="240" w:lineRule="auto"/>
        <w:jc w:val="both"/>
        <w:rPr>
          <w:rFonts w:asciiTheme="minorHAnsi" w:hAnsiTheme="minorHAnsi" w:cs="DIN"/>
          <w:lang w:eastAsia="fr-FR"/>
        </w:rPr>
      </w:pPr>
    </w:p>
    <w:p w:rsidR="00304D65" w:rsidRDefault="00304D65" w:rsidP="00304D65">
      <w:pPr>
        <w:autoSpaceDE w:val="0"/>
        <w:autoSpaceDN w:val="0"/>
        <w:adjustRightInd w:val="0"/>
        <w:spacing w:after="0" w:line="240" w:lineRule="auto"/>
        <w:jc w:val="both"/>
        <w:rPr>
          <w:rFonts w:asciiTheme="minorHAnsi" w:hAnsiTheme="minorHAnsi" w:cs="DIN"/>
          <w:b/>
          <w:lang w:eastAsia="fr-FR"/>
        </w:rPr>
      </w:pPr>
      <w:r w:rsidRPr="00304D65">
        <w:rPr>
          <w:rFonts w:asciiTheme="minorHAnsi" w:hAnsiTheme="minorHAnsi" w:cs="DIN"/>
          <w:b/>
          <w:lang w:eastAsia="fr-FR"/>
        </w:rPr>
        <w:t>Avec le thème de l’amour vient aussi celui de la solitude sentimentale.</w:t>
      </w:r>
    </w:p>
    <w:p w:rsidR="005967EF" w:rsidRPr="005967EF" w:rsidRDefault="005967EF" w:rsidP="00304D65">
      <w:pPr>
        <w:autoSpaceDE w:val="0"/>
        <w:autoSpaceDN w:val="0"/>
        <w:adjustRightInd w:val="0"/>
        <w:spacing w:after="0" w:line="240" w:lineRule="auto"/>
        <w:jc w:val="both"/>
        <w:rPr>
          <w:rFonts w:asciiTheme="minorHAnsi" w:hAnsiTheme="minorHAnsi" w:cs="DIN"/>
          <w:b/>
          <w:sz w:val="10"/>
          <w:szCs w:val="10"/>
          <w:lang w:eastAsia="fr-FR"/>
        </w:rPr>
      </w:pPr>
    </w:p>
    <w:p w:rsidR="00304D65" w:rsidRDefault="00304D65" w:rsidP="00E17826">
      <w:pPr>
        <w:autoSpaceDE w:val="0"/>
        <w:autoSpaceDN w:val="0"/>
        <w:adjustRightInd w:val="0"/>
        <w:spacing w:after="0" w:line="240" w:lineRule="auto"/>
        <w:jc w:val="both"/>
        <w:rPr>
          <w:rFonts w:asciiTheme="minorHAnsi" w:hAnsiTheme="minorHAnsi" w:cs="DIN"/>
          <w:lang w:eastAsia="fr-FR"/>
        </w:rPr>
      </w:pPr>
      <w:r w:rsidRPr="00304D65">
        <w:rPr>
          <w:rFonts w:asciiTheme="minorHAnsi" w:hAnsiTheme="minorHAnsi" w:cs="DIN"/>
          <w:lang w:eastAsia="fr-FR"/>
        </w:rPr>
        <w:t xml:space="preserve">Le thème de la rupture, du vide qu’on peut ressentir, de la solitude que peut vivre celui qui ne se sent plus aimé, ce deuil qu’il faut faire, tout le monde l’a vécu. Et tout le monde ressent et n’arrive pas à expliquer la douleur que cela peut procurer, mais ce qui m’intéressait c’est que malgré cette douleur, la vie continue, et ce qu’elle doit accomplir continue. </w:t>
      </w:r>
      <w:r w:rsidRPr="00E17826">
        <w:rPr>
          <w:rFonts w:asciiTheme="minorHAnsi" w:hAnsiTheme="minorHAnsi" w:cs="DIN"/>
          <w:lang w:eastAsia="fr-FR"/>
        </w:rPr>
        <w:t>C’est en ça que pour moi le personnage d’Adèle est héroïque. C’est qu’elle prend tout sur elle, et qu’elle continue à accomplir ce pour quoi elle s’était destinée.</w:t>
      </w: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p>
    <w:p w:rsidR="005967EF" w:rsidRDefault="00E17826" w:rsidP="00E17826">
      <w:pPr>
        <w:autoSpaceDE w:val="0"/>
        <w:autoSpaceDN w:val="0"/>
        <w:adjustRightInd w:val="0"/>
        <w:spacing w:after="0" w:line="240" w:lineRule="auto"/>
        <w:jc w:val="both"/>
        <w:rPr>
          <w:rFonts w:asciiTheme="minorHAnsi" w:hAnsiTheme="minorHAnsi"/>
          <w:b/>
          <w:lang w:eastAsia="fr-FR"/>
        </w:rPr>
      </w:pPr>
      <w:r w:rsidRPr="00E17826">
        <w:rPr>
          <w:rFonts w:asciiTheme="minorHAnsi" w:hAnsiTheme="minorHAnsi"/>
          <w:b/>
          <w:lang w:eastAsia="fr-FR"/>
        </w:rPr>
        <w:t>On retrouve aussi ce qui est une marque de votre style cinématographique : un vrai travail sur le plus de naturel possible quant au jeu des acteurs. Comment accédez-vous à un tel résultat ?</w:t>
      </w:r>
    </w:p>
    <w:p w:rsidR="005967EF" w:rsidRPr="005967EF" w:rsidRDefault="005967EF" w:rsidP="00E17826">
      <w:pPr>
        <w:autoSpaceDE w:val="0"/>
        <w:autoSpaceDN w:val="0"/>
        <w:adjustRightInd w:val="0"/>
        <w:spacing w:after="0" w:line="240" w:lineRule="auto"/>
        <w:jc w:val="both"/>
        <w:rPr>
          <w:rFonts w:asciiTheme="minorHAnsi" w:hAnsiTheme="minorHAnsi"/>
          <w:b/>
          <w:sz w:val="10"/>
          <w:szCs w:val="10"/>
          <w:lang w:eastAsia="fr-FR"/>
        </w:rPr>
      </w:pP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r w:rsidRPr="00E17826">
        <w:rPr>
          <w:rFonts w:asciiTheme="minorHAnsi" w:hAnsiTheme="minorHAnsi" w:cs="DIN"/>
          <w:lang w:eastAsia="fr-FR"/>
        </w:rPr>
        <w:t>Il est important que ce qui s’exprime à l’image soit naturel, bien qu’il y ait toujours une part de fabrication, mais il faut que cela soit le moins fabriqué possible. C’est une démarche de voir jusqu’où on peut atteindre la vérité entre guillemets d’un personnage, et de se débarrasser du jeu sachant qu’on ne s’en débarrasse jamais vraiment.</w:t>
      </w: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p>
    <w:p w:rsidR="00E17826" w:rsidRDefault="00E17826" w:rsidP="00E17826">
      <w:pPr>
        <w:autoSpaceDE w:val="0"/>
        <w:autoSpaceDN w:val="0"/>
        <w:adjustRightInd w:val="0"/>
        <w:spacing w:after="0" w:line="240" w:lineRule="auto"/>
        <w:jc w:val="both"/>
        <w:rPr>
          <w:rFonts w:asciiTheme="minorHAnsi" w:hAnsiTheme="minorHAnsi"/>
          <w:b/>
          <w:lang w:eastAsia="fr-FR"/>
        </w:rPr>
      </w:pPr>
      <w:r w:rsidRPr="00E17826">
        <w:rPr>
          <w:rFonts w:asciiTheme="minorHAnsi" w:hAnsiTheme="minorHAnsi"/>
          <w:b/>
          <w:lang w:eastAsia="fr-FR"/>
        </w:rPr>
        <w:t>Cela s’exprime encore plus dans les scènes de groupe où les échanges entre les multiples personnages semblent même improvisés. Quelle est la part d’improvisation ?</w:t>
      </w:r>
    </w:p>
    <w:p w:rsidR="005967EF" w:rsidRPr="005967EF" w:rsidRDefault="005967EF" w:rsidP="00E17826">
      <w:pPr>
        <w:autoSpaceDE w:val="0"/>
        <w:autoSpaceDN w:val="0"/>
        <w:adjustRightInd w:val="0"/>
        <w:spacing w:after="0" w:line="240" w:lineRule="auto"/>
        <w:jc w:val="both"/>
        <w:rPr>
          <w:rFonts w:asciiTheme="minorHAnsi" w:hAnsiTheme="minorHAnsi"/>
          <w:b/>
          <w:sz w:val="10"/>
          <w:szCs w:val="10"/>
          <w:lang w:eastAsia="fr-FR"/>
        </w:rPr>
      </w:pP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r w:rsidRPr="00E17826">
        <w:rPr>
          <w:rFonts w:asciiTheme="minorHAnsi" w:hAnsiTheme="minorHAnsi" w:cs="DIN"/>
          <w:lang w:eastAsia="fr-FR"/>
        </w:rPr>
        <w:t xml:space="preserve">Dans ces séquences de groupe, le texte, les dialogues sont toujours très écrits. Ils existent mais j’essaie en tout cas, et je n’ai pas le sentiment d’avoir trouvé encore mais j’essaie, de ne pas avoir un rythme prédéfini pour autant. Je tente que le rythme se trouve au moment du tournage, car j’ai du mal avec le rythme scénaristique, et même avec le respect de la construction scénaristique. J’ai besoin, quand je suis sur le plateau, de sortir de ce principe-là, le principe du scénario qu’il faudrait à tout prix respecter. Je préfère aller vers les autres avec mes dialogues et m’ouvrir à autre chose, ne pas me bloquer sur </w:t>
      </w:r>
      <w:r w:rsidRPr="00E17826">
        <w:rPr>
          <w:rFonts w:asciiTheme="minorHAnsi" w:hAnsiTheme="minorHAnsi"/>
          <w:lang w:eastAsia="fr-FR"/>
        </w:rPr>
        <w:t>ce qui était écrit. Donc quand on arrive à ces scènes, tout reste très ouvert. Des répliques s’effacent et l’écriture continue pendant le tournage. Ce sont des scènes avec lesquelles je me sens bien. Elles sont toujours en train de se recréer, de faire réagir ensemble des acteurs. Ça m’amuse.</w:t>
      </w:r>
    </w:p>
    <w:p w:rsidR="00E17826" w:rsidRPr="00E17826" w:rsidRDefault="00E17826" w:rsidP="00E17826">
      <w:pPr>
        <w:autoSpaceDE w:val="0"/>
        <w:autoSpaceDN w:val="0"/>
        <w:adjustRightInd w:val="0"/>
        <w:spacing w:after="0" w:line="240" w:lineRule="auto"/>
        <w:rPr>
          <w:rFonts w:asciiTheme="minorHAnsi" w:hAnsiTheme="minorHAnsi" w:cs="DIN"/>
          <w:color w:val="000000"/>
          <w:lang w:eastAsia="fr-FR"/>
        </w:rPr>
      </w:pPr>
    </w:p>
    <w:p w:rsidR="00E17826" w:rsidRDefault="00E17826" w:rsidP="00E17826">
      <w:pPr>
        <w:autoSpaceDE w:val="0"/>
        <w:autoSpaceDN w:val="0"/>
        <w:adjustRightInd w:val="0"/>
        <w:spacing w:after="0" w:line="240" w:lineRule="auto"/>
        <w:jc w:val="both"/>
        <w:rPr>
          <w:rFonts w:asciiTheme="minorHAnsi" w:hAnsiTheme="minorHAnsi"/>
          <w:b/>
          <w:lang w:eastAsia="fr-FR"/>
        </w:rPr>
      </w:pPr>
      <w:r w:rsidRPr="00E17826">
        <w:rPr>
          <w:rFonts w:asciiTheme="minorHAnsi" w:hAnsiTheme="minorHAnsi"/>
          <w:b/>
          <w:lang w:eastAsia="fr-FR"/>
        </w:rPr>
        <w:t>Aujourd’hui que le film est terminé. Que vous a-t-il apporté ?</w:t>
      </w:r>
    </w:p>
    <w:p w:rsidR="005967EF" w:rsidRPr="005967EF" w:rsidRDefault="005967EF" w:rsidP="00E17826">
      <w:pPr>
        <w:autoSpaceDE w:val="0"/>
        <w:autoSpaceDN w:val="0"/>
        <w:adjustRightInd w:val="0"/>
        <w:spacing w:after="0" w:line="240" w:lineRule="auto"/>
        <w:jc w:val="both"/>
        <w:rPr>
          <w:rFonts w:asciiTheme="minorHAnsi" w:hAnsiTheme="minorHAnsi"/>
          <w:b/>
          <w:sz w:val="10"/>
          <w:szCs w:val="10"/>
          <w:lang w:eastAsia="fr-FR"/>
        </w:rPr>
      </w:pP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r w:rsidRPr="00E17826">
        <w:rPr>
          <w:rFonts w:asciiTheme="minorHAnsi" w:hAnsiTheme="minorHAnsi" w:cs="DIN"/>
          <w:lang w:eastAsia="fr-FR"/>
        </w:rPr>
        <w:t xml:space="preserve">Il ne m’a pas donné de réponse, au contraire, il a développé mes interrogations et mes doutes sur le principe féminin parce que c’est le principe de vie, d’espoir, de mystère. J’ai l’intuition que peut-être un jour je trouverai une réponse. </w:t>
      </w: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p>
    <w:p w:rsidR="00E17826" w:rsidRDefault="00E17826" w:rsidP="00E17826">
      <w:pPr>
        <w:autoSpaceDE w:val="0"/>
        <w:autoSpaceDN w:val="0"/>
        <w:adjustRightInd w:val="0"/>
        <w:spacing w:after="0" w:line="240" w:lineRule="auto"/>
        <w:jc w:val="both"/>
        <w:rPr>
          <w:rFonts w:asciiTheme="minorHAnsi" w:hAnsiTheme="minorHAnsi" w:cs="DIN"/>
          <w:b/>
          <w:lang w:eastAsia="fr-FR"/>
        </w:rPr>
      </w:pPr>
      <w:r w:rsidRPr="00E17826">
        <w:rPr>
          <w:rFonts w:asciiTheme="minorHAnsi" w:hAnsiTheme="minorHAnsi" w:cs="DIN"/>
          <w:b/>
          <w:lang w:eastAsia="fr-FR"/>
        </w:rPr>
        <w:t xml:space="preserve">C’est pour cela que le film s’intitule </w:t>
      </w:r>
      <w:r w:rsidR="006F7F87">
        <w:rPr>
          <w:rFonts w:asciiTheme="minorHAnsi" w:hAnsiTheme="minorHAnsi"/>
          <w:b/>
          <w:lang w:eastAsia="fr-FR"/>
        </w:rPr>
        <w:t>LA VIE D'ADÈLE</w:t>
      </w:r>
      <w:r w:rsidR="006F7F87" w:rsidRPr="00E17826">
        <w:rPr>
          <w:rFonts w:asciiTheme="minorHAnsi" w:hAnsiTheme="minorHAnsi" w:cs="DIN"/>
          <w:b/>
          <w:lang w:eastAsia="fr-FR"/>
        </w:rPr>
        <w:t xml:space="preserve"> </w:t>
      </w:r>
      <w:r w:rsidRPr="00E17826">
        <w:rPr>
          <w:rFonts w:asciiTheme="minorHAnsi" w:hAnsiTheme="minorHAnsi" w:cs="DIN"/>
          <w:b/>
          <w:lang w:eastAsia="fr-FR"/>
        </w:rPr>
        <w:t>- Chapitres 1 et 2 ?</w:t>
      </w:r>
    </w:p>
    <w:p w:rsidR="005967EF" w:rsidRPr="005967EF" w:rsidRDefault="005967EF" w:rsidP="00E17826">
      <w:pPr>
        <w:autoSpaceDE w:val="0"/>
        <w:autoSpaceDN w:val="0"/>
        <w:adjustRightInd w:val="0"/>
        <w:spacing w:after="0" w:line="240" w:lineRule="auto"/>
        <w:jc w:val="both"/>
        <w:rPr>
          <w:rFonts w:asciiTheme="minorHAnsi" w:hAnsiTheme="minorHAnsi" w:cs="DIN"/>
          <w:b/>
          <w:sz w:val="10"/>
          <w:szCs w:val="10"/>
          <w:lang w:eastAsia="fr-FR"/>
        </w:rPr>
      </w:pPr>
    </w:p>
    <w:p w:rsidR="00E17826" w:rsidRPr="00E17826" w:rsidRDefault="00E17826" w:rsidP="00E17826">
      <w:pPr>
        <w:autoSpaceDE w:val="0"/>
        <w:autoSpaceDN w:val="0"/>
        <w:adjustRightInd w:val="0"/>
        <w:spacing w:after="0" w:line="240" w:lineRule="auto"/>
        <w:jc w:val="both"/>
        <w:rPr>
          <w:rFonts w:asciiTheme="minorHAnsi" w:hAnsiTheme="minorHAnsi" w:cs="DIN"/>
          <w:lang w:eastAsia="fr-FR"/>
        </w:rPr>
      </w:pPr>
      <w:r w:rsidRPr="00E17826">
        <w:rPr>
          <w:rFonts w:asciiTheme="minorHAnsi" w:hAnsiTheme="minorHAnsi" w:cs="DIN"/>
          <w:lang w:eastAsia="fr-FR"/>
        </w:rPr>
        <w:t>Chapitres 1 et 2 parce que je ne connais pas encore les autres chapitres. J’aimerais bien qu’Adèle me raconte la suite.</w:t>
      </w:r>
    </w:p>
    <w:sectPr w:rsidR="00E17826" w:rsidRPr="00E17826" w:rsidSect="007827D8">
      <w:type w:val="continuous"/>
      <w:pgSz w:w="11906" w:h="16838"/>
      <w:pgMar w:top="1417" w:right="566" w:bottom="1417" w:left="567"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89" w:rsidRDefault="00A74389" w:rsidP="007827D8">
      <w:pPr>
        <w:spacing w:after="0" w:line="240" w:lineRule="auto"/>
      </w:pPr>
      <w:r>
        <w:separator/>
      </w:r>
    </w:p>
  </w:endnote>
  <w:endnote w:type="continuationSeparator" w:id="0">
    <w:p w:rsidR="00A74389" w:rsidRDefault="00A74389"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EA59D1" w:rsidRDefault="00A74389"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A74389" w:rsidRPr="00D158C7" w:rsidRDefault="00A74389"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A74389" w:rsidRPr="00C94F50" w:rsidRDefault="00A74389" w:rsidP="00677FA3">
    <w:pPr>
      <w:contextualSpacing/>
      <w:rPr>
        <w:rFonts w:ascii="Tw Cen MT" w:hAnsi="Tw Cen MT"/>
        <w:sz w:val="8"/>
        <w:szCs w:val="8"/>
      </w:rPr>
    </w:pPr>
  </w:p>
  <w:p w:rsidR="00A74389" w:rsidRPr="001F79C5" w:rsidRDefault="00A74389"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EA59D1" w:rsidRDefault="00A74389"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A74389" w:rsidRPr="00D158C7" w:rsidRDefault="00A74389"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A74389" w:rsidRDefault="00A74389" w:rsidP="00677FA3">
    <w:pPr>
      <w:contextualSpacing/>
    </w:pPr>
    <w:r>
      <w:rPr>
        <w:noProof/>
        <w:sz w:val="20"/>
        <w:szCs w:val="20"/>
        <w:lang w:eastAsia="fr-FR"/>
      </w:rPr>
      <w:drawing>
        <wp:anchor distT="0" distB="0" distL="114300" distR="114300" simplePos="0" relativeHeight="251658240"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2"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1"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89" w:rsidRPr="00580C43" w:rsidRDefault="00A74389"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89" w:rsidRDefault="00A74389" w:rsidP="007827D8">
      <w:pPr>
        <w:spacing w:after="0" w:line="240" w:lineRule="auto"/>
      </w:pPr>
      <w:r>
        <w:separator/>
      </w:r>
    </w:p>
  </w:footnote>
  <w:footnote w:type="continuationSeparator" w:id="0">
    <w:p w:rsidR="00A74389" w:rsidRDefault="00A74389"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44B8"/>
    <w:multiLevelType w:val="hybridMultilevel"/>
    <w:tmpl w:val="76BC7544"/>
    <w:lvl w:ilvl="0" w:tplc="46AE0E36">
      <w:numFmt w:val="bullet"/>
      <w:lvlText w:val="-"/>
      <w:lvlJc w:val="left"/>
      <w:pPr>
        <w:ind w:left="855" w:hanging="495"/>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A277A1"/>
    <w:multiLevelType w:val="hybridMultilevel"/>
    <w:tmpl w:val="6720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EB1292"/>
    <w:multiLevelType w:val="hybridMultilevel"/>
    <w:tmpl w:val="21FAC60C"/>
    <w:lvl w:ilvl="0" w:tplc="46AE0E36">
      <w:numFmt w:val="bullet"/>
      <w:lvlText w:val="-"/>
      <w:lvlJc w:val="left"/>
      <w:pPr>
        <w:ind w:left="1215" w:hanging="495"/>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6A0034"/>
    <w:rsid w:val="00001203"/>
    <w:rsid w:val="000259E2"/>
    <w:rsid w:val="00026B49"/>
    <w:rsid w:val="00030B5B"/>
    <w:rsid w:val="00034242"/>
    <w:rsid w:val="0006535D"/>
    <w:rsid w:val="000738D4"/>
    <w:rsid w:val="00075AF5"/>
    <w:rsid w:val="00084223"/>
    <w:rsid w:val="00096F32"/>
    <w:rsid w:val="000C4A4F"/>
    <w:rsid w:val="000C4CE0"/>
    <w:rsid w:val="000D1410"/>
    <w:rsid w:val="000E1BDA"/>
    <w:rsid w:val="000E6556"/>
    <w:rsid w:val="000E65B7"/>
    <w:rsid w:val="00124E5B"/>
    <w:rsid w:val="00130BBE"/>
    <w:rsid w:val="00132C71"/>
    <w:rsid w:val="00134CB3"/>
    <w:rsid w:val="0013518A"/>
    <w:rsid w:val="00140140"/>
    <w:rsid w:val="00142207"/>
    <w:rsid w:val="00142B8D"/>
    <w:rsid w:val="0016708B"/>
    <w:rsid w:val="00175D34"/>
    <w:rsid w:val="00176AF2"/>
    <w:rsid w:val="001770A6"/>
    <w:rsid w:val="0018352C"/>
    <w:rsid w:val="0018475A"/>
    <w:rsid w:val="00195817"/>
    <w:rsid w:val="0019625F"/>
    <w:rsid w:val="0019671A"/>
    <w:rsid w:val="001A5ACD"/>
    <w:rsid w:val="001A7646"/>
    <w:rsid w:val="001B0787"/>
    <w:rsid w:val="001B13AB"/>
    <w:rsid w:val="001B410A"/>
    <w:rsid w:val="001E29B6"/>
    <w:rsid w:val="001E3B62"/>
    <w:rsid w:val="00210F96"/>
    <w:rsid w:val="00225459"/>
    <w:rsid w:val="00230F51"/>
    <w:rsid w:val="0024747D"/>
    <w:rsid w:val="00252C87"/>
    <w:rsid w:val="00293BD1"/>
    <w:rsid w:val="002A392B"/>
    <w:rsid w:val="002A658D"/>
    <w:rsid w:val="002B016A"/>
    <w:rsid w:val="002B14CC"/>
    <w:rsid w:val="002C7A6F"/>
    <w:rsid w:val="002D16EF"/>
    <w:rsid w:val="002D19BB"/>
    <w:rsid w:val="002D6700"/>
    <w:rsid w:val="002F2030"/>
    <w:rsid w:val="002F24FC"/>
    <w:rsid w:val="002F5A59"/>
    <w:rsid w:val="00302C22"/>
    <w:rsid w:val="00304D65"/>
    <w:rsid w:val="003100A3"/>
    <w:rsid w:val="00321FD1"/>
    <w:rsid w:val="00323834"/>
    <w:rsid w:val="0032797A"/>
    <w:rsid w:val="00357C7F"/>
    <w:rsid w:val="003639DF"/>
    <w:rsid w:val="00367BAC"/>
    <w:rsid w:val="00367D56"/>
    <w:rsid w:val="00375192"/>
    <w:rsid w:val="003838E9"/>
    <w:rsid w:val="003B1270"/>
    <w:rsid w:val="003C1852"/>
    <w:rsid w:val="003D497D"/>
    <w:rsid w:val="003D4D5E"/>
    <w:rsid w:val="003F4911"/>
    <w:rsid w:val="00416D5D"/>
    <w:rsid w:val="00425FE0"/>
    <w:rsid w:val="004470BB"/>
    <w:rsid w:val="00450B01"/>
    <w:rsid w:val="00487CF2"/>
    <w:rsid w:val="004970C5"/>
    <w:rsid w:val="004A0175"/>
    <w:rsid w:val="004A10D3"/>
    <w:rsid w:val="004A68BC"/>
    <w:rsid w:val="004B72F6"/>
    <w:rsid w:val="004C2289"/>
    <w:rsid w:val="004D67EC"/>
    <w:rsid w:val="00500B01"/>
    <w:rsid w:val="00510F47"/>
    <w:rsid w:val="0051147E"/>
    <w:rsid w:val="00533E5D"/>
    <w:rsid w:val="005413A0"/>
    <w:rsid w:val="005547FC"/>
    <w:rsid w:val="0055673F"/>
    <w:rsid w:val="005641FD"/>
    <w:rsid w:val="00584204"/>
    <w:rsid w:val="00590749"/>
    <w:rsid w:val="005967EF"/>
    <w:rsid w:val="005A15C9"/>
    <w:rsid w:val="005A1EC4"/>
    <w:rsid w:val="005A4434"/>
    <w:rsid w:val="005A7919"/>
    <w:rsid w:val="005B08EA"/>
    <w:rsid w:val="005B40C3"/>
    <w:rsid w:val="005B4908"/>
    <w:rsid w:val="005B5E33"/>
    <w:rsid w:val="005C3C39"/>
    <w:rsid w:val="005F7DD8"/>
    <w:rsid w:val="00603AC7"/>
    <w:rsid w:val="00605974"/>
    <w:rsid w:val="00611E6F"/>
    <w:rsid w:val="0062023A"/>
    <w:rsid w:val="00634A1D"/>
    <w:rsid w:val="00635D48"/>
    <w:rsid w:val="00650110"/>
    <w:rsid w:val="0065140F"/>
    <w:rsid w:val="00661724"/>
    <w:rsid w:val="006660C0"/>
    <w:rsid w:val="00677FA3"/>
    <w:rsid w:val="006A0034"/>
    <w:rsid w:val="006A6283"/>
    <w:rsid w:val="006B7866"/>
    <w:rsid w:val="006B7E5A"/>
    <w:rsid w:val="006C0325"/>
    <w:rsid w:val="006D18D3"/>
    <w:rsid w:val="006E3ED6"/>
    <w:rsid w:val="006F2EE9"/>
    <w:rsid w:val="006F4167"/>
    <w:rsid w:val="006F5210"/>
    <w:rsid w:val="006F6C0E"/>
    <w:rsid w:val="006F7F87"/>
    <w:rsid w:val="00700E4D"/>
    <w:rsid w:val="00702D24"/>
    <w:rsid w:val="0070351B"/>
    <w:rsid w:val="0070406D"/>
    <w:rsid w:val="00723681"/>
    <w:rsid w:val="007250BB"/>
    <w:rsid w:val="00725B46"/>
    <w:rsid w:val="007338EA"/>
    <w:rsid w:val="007354FD"/>
    <w:rsid w:val="007516B8"/>
    <w:rsid w:val="007530A2"/>
    <w:rsid w:val="00761005"/>
    <w:rsid w:val="0078225E"/>
    <w:rsid w:val="007827D8"/>
    <w:rsid w:val="0078408E"/>
    <w:rsid w:val="00787773"/>
    <w:rsid w:val="007915B9"/>
    <w:rsid w:val="007932FE"/>
    <w:rsid w:val="007A5999"/>
    <w:rsid w:val="007A638D"/>
    <w:rsid w:val="007B59E1"/>
    <w:rsid w:val="007B6525"/>
    <w:rsid w:val="007C51F9"/>
    <w:rsid w:val="007F210C"/>
    <w:rsid w:val="00804056"/>
    <w:rsid w:val="00805632"/>
    <w:rsid w:val="008102A1"/>
    <w:rsid w:val="00812BED"/>
    <w:rsid w:val="00832109"/>
    <w:rsid w:val="008349EF"/>
    <w:rsid w:val="008425B8"/>
    <w:rsid w:val="00847160"/>
    <w:rsid w:val="00847963"/>
    <w:rsid w:val="0085234D"/>
    <w:rsid w:val="00861438"/>
    <w:rsid w:val="00875DFF"/>
    <w:rsid w:val="00883136"/>
    <w:rsid w:val="0088637E"/>
    <w:rsid w:val="008B2A66"/>
    <w:rsid w:val="008B4278"/>
    <w:rsid w:val="008E2013"/>
    <w:rsid w:val="008F6045"/>
    <w:rsid w:val="0090363B"/>
    <w:rsid w:val="00905319"/>
    <w:rsid w:val="00905E9D"/>
    <w:rsid w:val="009145A4"/>
    <w:rsid w:val="00916CF9"/>
    <w:rsid w:val="00921B98"/>
    <w:rsid w:val="00923727"/>
    <w:rsid w:val="00926BED"/>
    <w:rsid w:val="0093199A"/>
    <w:rsid w:val="00945A53"/>
    <w:rsid w:val="009473AC"/>
    <w:rsid w:val="0096536F"/>
    <w:rsid w:val="00966A55"/>
    <w:rsid w:val="00976619"/>
    <w:rsid w:val="009A47FF"/>
    <w:rsid w:val="009B311C"/>
    <w:rsid w:val="009B5C48"/>
    <w:rsid w:val="009C2B4B"/>
    <w:rsid w:val="009C5FF9"/>
    <w:rsid w:val="009D3799"/>
    <w:rsid w:val="00A01BE5"/>
    <w:rsid w:val="00A14059"/>
    <w:rsid w:val="00A21914"/>
    <w:rsid w:val="00A24D83"/>
    <w:rsid w:val="00A27168"/>
    <w:rsid w:val="00A30C63"/>
    <w:rsid w:val="00A332CD"/>
    <w:rsid w:val="00A3431B"/>
    <w:rsid w:val="00A4211A"/>
    <w:rsid w:val="00A52890"/>
    <w:rsid w:val="00A56422"/>
    <w:rsid w:val="00A65B26"/>
    <w:rsid w:val="00A67DBB"/>
    <w:rsid w:val="00A712C2"/>
    <w:rsid w:val="00A74389"/>
    <w:rsid w:val="00A81C97"/>
    <w:rsid w:val="00A84010"/>
    <w:rsid w:val="00A85B0A"/>
    <w:rsid w:val="00A96448"/>
    <w:rsid w:val="00AA108B"/>
    <w:rsid w:val="00AC6CA7"/>
    <w:rsid w:val="00AE1AEB"/>
    <w:rsid w:val="00AE5237"/>
    <w:rsid w:val="00AF04F6"/>
    <w:rsid w:val="00AF5658"/>
    <w:rsid w:val="00B0797F"/>
    <w:rsid w:val="00B123A4"/>
    <w:rsid w:val="00B179D6"/>
    <w:rsid w:val="00B404AC"/>
    <w:rsid w:val="00B448C7"/>
    <w:rsid w:val="00B468A0"/>
    <w:rsid w:val="00B53FA3"/>
    <w:rsid w:val="00B54556"/>
    <w:rsid w:val="00B6120A"/>
    <w:rsid w:val="00B7369B"/>
    <w:rsid w:val="00B82F54"/>
    <w:rsid w:val="00B86579"/>
    <w:rsid w:val="00BA4375"/>
    <w:rsid w:val="00BA54ED"/>
    <w:rsid w:val="00BA5610"/>
    <w:rsid w:val="00BB21BC"/>
    <w:rsid w:val="00BE1DAC"/>
    <w:rsid w:val="00BE3859"/>
    <w:rsid w:val="00BE73F1"/>
    <w:rsid w:val="00BF3133"/>
    <w:rsid w:val="00BF3D7A"/>
    <w:rsid w:val="00C07632"/>
    <w:rsid w:val="00C078E4"/>
    <w:rsid w:val="00C12DC9"/>
    <w:rsid w:val="00C14069"/>
    <w:rsid w:val="00C35412"/>
    <w:rsid w:val="00C445CF"/>
    <w:rsid w:val="00C8043E"/>
    <w:rsid w:val="00C8300D"/>
    <w:rsid w:val="00C85ABD"/>
    <w:rsid w:val="00C910E4"/>
    <w:rsid w:val="00C94180"/>
    <w:rsid w:val="00CA72F1"/>
    <w:rsid w:val="00CD3905"/>
    <w:rsid w:val="00CE2F77"/>
    <w:rsid w:val="00CE3BAC"/>
    <w:rsid w:val="00CE500C"/>
    <w:rsid w:val="00D232D7"/>
    <w:rsid w:val="00D23E41"/>
    <w:rsid w:val="00D5393A"/>
    <w:rsid w:val="00D73DA9"/>
    <w:rsid w:val="00D878F8"/>
    <w:rsid w:val="00D9268C"/>
    <w:rsid w:val="00DA6DC0"/>
    <w:rsid w:val="00DC63A9"/>
    <w:rsid w:val="00DD6394"/>
    <w:rsid w:val="00DE1238"/>
    <w:rsid w:val="00DE56AA"/>
    <w:rsid w:val="00DF2974"/>
    <w:rsid w:val="00E05817"/>
    <w:rsid w:val="00E06370"/>
    <w:rsid w:val="00E06B96"/>
    <w:rsid w:val="00E11DA8"/>
    <w:rsid w:val="00E17826"/>
    <w:rsid w:val="00E260AD"/>
    <w:rsid w:val="00E33BE3"/>
    <w:rsid w:val="00E40840"/>
    <w:rsid w:val="00E4093B"/>
    <w:rsid w:val="00E4793B"/>
    <w:rsid w:val="00E66200"/>
    <w:rsid w:val="00E7513A"/>
    <w:rsid w:val="00E83D4A"/>
    <w:rsid w:val="00E866BD"/>
    <w:rsid w:val="00E95F92"/>
    <w:rsid w:val="00EA3CCC"/>
    <w:rsid w:val="00EB4A8A"/>
    <w:rsid w:val="00EB72FA"/>
    <w:rsid w:val="00ED4C99"/>
    <w:rsid w:val="00ED5EDB"/>
    <w:rsid w:val="00ED6056"/>
    <w:rsid w:val="00EE140A"/>
    <w:rsid w:val="00EE7F03"/>
    <w:rsid w:val="00EF353D"/>
    <w:rsid w:val="00EF4916"/>
    <w:rsid w:val="00EF71C3"/>
    <w:rsid w:val="00F05A26"/>
    <w:rsid w:val="00F143D9"/>
    <w:rsid w:val="00F15D14"/>
    <w:rsid w:val="00F25444"/>
    <w:rsid w:val="00F50C25"/>
    <w:rsid w:val="00F64697"/>
    <w:rsid w:val="00F71BFC"/>
    <w:rsid w:val="00F72BF2"/>
    <w:rsid w:val="00F84F12"/>
    <w:rsid w:val="00FA7591"/>
    <w:rsid w:val="00FB52E5"/>
    <w:rsid w:val="00FB55DB"/>
    <w:rsid w:val="00FB6140"/>
    <w:rsid w:val="00FC09F7"/>
    <w:rsid w:val="00FD29BF"/>
    <w:rsid w:val="00FD6587"/>
    <w:rsid w:val="00FF1218"/>
    <w:rsid w:val="00FF1CAE"/>
    <w:rsid w:val="00FF1E9C"/>
    <w:rsid w:val="00FF3A5F"/>
    <w:rsid w:val="00FF4A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6A0034"/>
    <w:rPr>
      <w:rFonts w:ascii="Trebuchet MS" w:eastAsia="Times New Roman" w:hAnsi="Trebuchet MS" w:cs="Times New Roman"/>
      <w:b/>
      <w:snapToGrid w:val="0"/>
      <w:sz w:val="24"/>
      <w:szCs w:val="20"/>
      <w:lang w:eastAsia="fr-FR"/>
    </w:rPr>
  </w:style>
  <w:style w:type="character" w:styleId="Lienhypertexte">
    <w:name w:val="Hyperlink"/>
    <w:basedOn w:val="Policepardfaut"/>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basedOn w:val="Policepardfaut"/>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basedOn w:val="Policepardfaut"/>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semiHidden/>
    <w:unhideWhenUsed/>
    <w:rsid w:val="007827D8"/>
    <w:pPr>
      <w:tabs>
        <w:tab w:val="center" w:pos="4536"/>
        <w:tab w:val="right" w:pos="9072"/>
      </w:tabs>
    </w:pPr>
  </w:style>
  <w:style w:type="character" w:customStyle="1" w:styleId="En-tteCar">
    <w:name w:val="En-tête Car"/>
    <w:basedOn w:val="Policepardfaut"/>
    <w:link w:val="En-tte"/>
    <w:uiPriority w:val="99"/>
    <w:semiHidden/>
    <w:rsid w:val="007827D8"/>
    <w:rPr>
      <w:sz w:val="22"/>
      <w:szCs w:val="22"/>
      <w:lang w:eastAsia="en-US"/>
    </w:rPr>
  </w:style>
  <w:style w:type="paragraph" w:styleId="Pieddepage">
    <w:name w:val="footer"/>
    <w:basedOn w:val="Normal"/>
    <w:link w:val="PieddepageCar"/>
    <w:uiPriority w:val="99"/>
    <w:semiHidden/>
    <w:unhideWhenUsed/>
    <w:rsid w:val="007827D8"/>
    <w:pPr>
      <w:tabs>
        <w:tab w:val="center" w:pos="4536"/>
        <w:tab w:val="right" w:pos="9072"/>
      </w:tabs>
    </w:pPr>
  </w:style>
  <w:style w:type="character" w:customStyle="1" w:styleId="PieddepageCar">
    <w:name w:val="Pied de page Car"/>
    <w:basedOn w:val="Policepardfaut"/>
    <w:link w:val="Pieddepage"/>
    <w:uiPriority w:val="99"/>
    <w:semiHidden/>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paragraph" w:styleId="Paragraphedeliste">
    <w:name w:val="List Paragraph"/>
    <w:basedOn w:val="Normal"/>
    <w:uiPriority w:val="34"/>
    <w:qFormat/>
    <w:rsid w:val="002A658D"/>
    <w:pPr>
      <w:ind w:left="720"/>
      <w:contextualSpacing/>
    </w:pPr>
  </w:style>
  <w:style w:type="paragraph" w:customStyle="1" w:styleId="Pa4">
    <w:name w:val="Pa4"/>
    <w:basedOn w:val="Default"/>
    <w:next w:val="Default"/>
    <w:uiPriority w:val="99"/>
    <w:rsid w:val="00A712C2"/>
    <w:pPr>
      <w:spacing w:line="241" w:lineRule="atLeast"/>
    </w:pPr>
    <w:rPr>
      <w:rFonts w:ascii="DIN" w:eastAsia="Calibri" w:hAnsi="DIN" w:cs="Times New Roman"/>
      <w:color w:val="auto"/>
    </w:rPr>
  </w:style>
  <w:style w:type="character" w:customStyle="1" w:styleId="A7">
    <w:name w:val="A7"/>
    <w:uiPriority w:val="99"/>
    <w:rsid w:val="00A712C2"/>
    <w:rPr>
      <w:rFonts w:cs="DIN"/>
      <w:color w:val="000000"/>
      <w:sz w:val="18"/>
      <w:szCs w:val="18"/>
    </w:rPr>
  </w:style>
  <w:style w:type="paragraph" w:customStyle="1" w:styleId="Pa5">
    <w:name w:val="Pa5"/>
    <w:basedOn w:val="Default"/>
    <w:next w:val="Default"/>
    <w:uiPriority w:val="99"/>
    <w:rsid w:val="0078408E"/>
    <w:pPr>
      <w:spacing w:line="241" w:lineRule="atLeast"/>
    </w:pPr>
    <w:rPr>
      <w:rFonts w:ascii="DIN" w:eastAsia="Calibri" w:hAnsi="DIN" w:cs="Times New Roman"/>
      <w:color w:val="auto"/>
    </w:rPr>
  </w:style>
</w:styles>
</file>

<file path=word/webSettings.xml><?xml version="1.0" encoding="utf-8"?>
<w:webSettings xmlns:r="http://schemas.openxmlformats.org/officeDocument/2006/relationships" xmlns:w="http://schemas.openxmlformats.org/wordprocessingml/2006/main">
  <w:divs>
    <w:div w:id="144048580">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521D-1996-4448-A065-5D70896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1657</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10755</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dc:creator>
  <cp:lastModifiedBy>benjaming</cp:lastModifiedBy>
  <cp:revision>41</cp:revision>
  <cp:lastPrinted>2013-02-22T13:02:00Z</cp:lastPrinted>
  <dcterms:created xsi:type="dcterms:W3CDTF">2013-12-04T11:27:00Z</dcterms:created>
  <dcterms:modified xsi:type="dcterms:W3CDTF">2014-01-07T12:09:00Z</dcterms:modified>
</cp:coreProperties>
</file>