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981EF9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3116580</wp:posOffset>
            </wp:positionH>
            <wp:positionV relativeFrom="paragraph">
              <wp:posOffset>0</wp:posOffset>
            </wp:positionV>
            <wp:extent cx="457200" cy="785495"/>
            <wp:effectExtent l="0" t="0" r="0" b="0"/>
            <wp:wrapTight wrapText="bothSides">
              <wp:wrapPolygon edited="0">
                <wp:start x="0" y="0"/>
                <wp:lineTo x="0" y="20954"/>
                <wp:lineTo x="20700" y="20954"/>
                <wp:lineTo x="20700" y="0"/>
                <wp:lineTo x="0" y="0"/>
              </wp:wrapPolygon>
            </wp:wrapTight>
            <wp:docPr id="10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4BF" w:rsidRDefault="007334BF" w:rsidP="006B5D4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60"/>
          <w:szCs w:val="60"/>
          <w:lang w:eastAsia="fr-FR"/>
        </w:rPr>
      </w:pPr>
    </w:p>
    <w:p w:rsidR="007334BF" w:rsidRDefault="007334BF" w:rsidP="006B5D4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60"/>
          <w:szCs w:val="60"/>
          <w:lang w:eastAsia="fr-FR"/>
        </w:rPr>
      </w:pPr>
    </w:p>
    <w:p w:rsidR="004C5109" w:rsidRPr="007334BF" w:rsidRDefault="00765A1A" w:rsidP="006B5D4A">
      <w:pPr>
        <w:spacing w:after="0" w:line="240" w:lineRule="auto"/>
        <w:jc w:val="center"/>
        <w:rPr>
          <w:rFonts w:ascii="Arial" w:hAnsi="Arial" w:cs="Arial"/>
          <w:i/>
          <w:iCs/>
          <w:sz w:val="96"/>
          <w:szCs w:val="96"/>
        </w:rPr>
      </w:pPr>
      <w:r>
        <w:rPr>
          <w:rFonts w:ascii="Arial" w:eastAsia="Times New Roman" w:hAnsi="Arial" w:cs="Arial"/>
          <w:b/>
          <w:noProof/>
          <w:sz w:val="96"/>
          <w:szCs w:val="96"/>
          <w:lang w:eastAsia="fr-FR"/>
        </w:rPr>
        <w:t>ADIEU AU LANGAGE</w:t>
      </w:r>
    </w:p>
    <w:p w:rsidR="00B33BF0" w:rsidRPr="00447D2E" w:rsidRDefault="00B33BF0" w:rsidP="00B33BF0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447D2E">
        <w:rPr>
          <w:rFonts w:ascii="Arial Narrow" w:eastAsia="Times New Roman" w:hAnsi="Arial Narrow" w:cs="Arial"/>
          <w:iCs/>
          <w:sz w:val="18"/>
          <w:szCs w:val="18"/>
          <w:lang w:eastAsia="fr-FR"/>
        </w:rPr>
        <w:t>Réalisé par Jean-Luc Godard</w:t>
      </w:r>
    </w:p>
    <w:p w:rsidR="00B33BF0" w:rsidRPr="00447D2E" w:rsidRDefault="00B33BF0" w:rsidP="00B33BF0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447D2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Avec Héloïse Godet, Kamel </w:t>
      </w:r>
      <w:proofErr w:type="spellStart"/>
      <w:r w:rsidRPr="00447D2E">
        <w:rPr>
          <w:rFonts w:ascii="Arial Narrow" w:eastAsia="Times New Roman" w:hAnsi="Arial Narrow" w:cs="Arial"/>
          <w:iCs/>
          <w:sz w:val="18"/>
          <w:szCs w:val="18"/>
          <w:lang w:eastAsia="fr-FR"/>
        </w:rPr>
        <w:t>Abdelli</w:t>
      </w:r>
      <w:proofErr w:type="spellEnd"/>
      <w:r w:rsidRPr="00447D2E">
        <w:rPr>
          <w:rFonts w:ascii="Arial Narrow" w:eastAsia="Times New Roman" w:hAnsi="Arial Narrow" w:cs="Arial"/>
          <w:iCs/>
          <w:sz w:val="18"/>
          <w:szCs w:val="18"/>
          <w:lang w:eastAsia="fr-FR"/>
        </w:rPr>
        <w:t>, Richard Chevallier</w:t>
      </w:r>
    </w:p>
    <w:p w:rsidR="00B33BF0" w:rsidRPr="00B33BF0" w:rsidRDefault="00B33BF0" w:rsidP="00B33BF0">
      <w:pPr>
        <w:tabs>
          <w:tab w:val="left" w:pos="3343"/>
          <w:tab w:val="center" w:pos="4607"/>
        </w:tabs>
        <w:spacing w:line="240" w:lineRule="auto"/>
        <w:contextualSpacing/>
        <w:rPr>
          <w:rFonts w:ascii="Arial Narrow" w:eastAsia="Times New Roman" w:hAnsi="Arial Narrow" w:cs="Arial"/>
          <w:iCs/>
          <w:sz w:val="20"/>
          <w:szCs w:val="20"/>
          <w:lang w:eastAsia="fr-FR"/>
        </w:rPr>
      </w:pPr>
    </w:p>
    <w:p w:rsidR="00B33BF0" w:rsidRPr="00B33BF0" w:rsidRDefault="00B33BF0" w:rsidP="00841ED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eastAsia="Times New Roman" w:hAnsi="Arial Narrow" w:cs="Arial"/>
          <w:iCs/>
          <w:sz w:val="20"/>
          <w:szCs w:val="20"/>
          <w:lang w:eastAsia="fr-FR"/>
        </w:rPr>
      </w:pPr>
      <w:r w:rsidRPr="00B33BF0">
        <w:rPr>
          <w:rFonts w:ascii="Arial Narrow" w:eastAsia="Times New Roman" w:hAnsi="Arial Narrow" w:cs="Arial"/>
          <w:iCs/>
          <w:sz w:val="20"/>
          <w:szCs w:val="20"/>
          <w:lang w:eastAsia="fr-FR"/>
        </w:rPr>
        <w:t>Le propos est simple. Une femme mariée et un homme libre se rencontrent. Ils s'aiment, se disputent, les coups pleuvent.</w:t>
      </w:r>
    </w:p>
    <w:p w:rsidR="00B33BF0" w:rsidRPr="00B33BF0" w:rsidRDefault="00B33BF0" w:rsidP="00841ED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eastAsia="Times New Roman" w:hAnsi="Arial Narrow" w:cs="Arial"/>
          <w:iCs/>
          <w:sz w:val="20"/>
          <w:szCs w:val="20"/>
          <w:lang w:eastAsia="fr-FR"/>
        </w:rPr>
      </w:pPr>
      <w:r w:rsidRPr="00B33BF0">
        <w:rPr>
          <w:rFonts w:ascii="Arial Narrow" w:eastAsia="Times New Roman" w:hAnsi="Arial Narrow" w:cs="Arial"/>
          <w:iCs/>
          <w:sz w:val="20"/>
          <w:szCs w:val="20"/>
          <w:lang w:eastAsia="fr-FR"/>
        </w:rPr>
        <w:t>Un chien erre entre ville et campagne. Les saisons passent. L'homme et la femme se retrouvent. Le chien se trouve entre eux.</w:t>
      </w:r>
    </w:p>
    <w:p w:rsidR="00B33BF0" w:rsidRPr="00B33BF0" w:rsidRDefault="00B33BF0" w:rsidP="00841ED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eastAsia="Times New Roman" w:hAnsi="Arial Narrow" w:cs="Arial"/>
          <w:iCs/>
          <w:sz w:val="20"/>
          <w:szCs w:val="20"/>
          <w:lang w:eastAsia="fr-FR"/>
        </w:rPr>
      </w:pPr>
      <w:r w:rsidRPr="00B33BF0">
        <w:rPr>
          <w:rFonts w:ascii="Arial Narrow" w:eastAsia="Times New Roman" w:hAnsi="Arial Narrow" w:cs="Arial"/>
          <w:iCs/>
          <w:sz w:val="20"/>
          <w:szCs w:val="20"/>
          <w:lang w:eastAsia="fr-FR"/>
        </w:rPr>
        <w:t>L'autre est dans l'un. L'un est dans l'autre. Et ce sont les trois personnes. L'ancien mari fait tout exploser.</w:t>
      </w:r>
    </w:p>
    <w:p w:rsidR="00B33BF0" w:rsidRPr="00B33BF0" w:rsidRDefault="00B33BF0" w:rsidP="00841ED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eastAsia="Times New Roman" w:hAnsi="Arial Narrow" w:cs="Arial"/>
          <w:iCs/>
          <w:sz w:val="20"/>
          <w:szCs w:val="20"/>
          <w:lang w:eastAsia="fr-FR"/>
        </w:rPr>
      </w:pPr>
      <w:r w:rsidRPr="00B33BF0">
        <w:rPr>
          <w:rFonts w:ascii="Arial Narrow" w:eastAsia="Times New Roman" w:hAnsi="Arial Narrow" w:cs="Arial"/>
          <w:iCs/>
          <w:sz w:val="20"/>
          <w:szCs w:val="20"/>
          <w:lang w:eastAsia="fr-FR"/>
        </w:rPr>
        <w:t>Un deuxième film commence. Le même que le premier. Et pourtant pas. De l'espèce humaine on passe à la métaphore.</w:t>
      </w:r>
    </w:p>
    <w:p w:rsidR="00B33BF0" w:rsidRPr="00B33BF0" w:rsidRDefault="00B33BF0" w:rsidP="00841ED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eastAsia="Times New Roman" w:hAnsi="Arial Narrow" w:cs="Arial"/>
          <w:iCs/>
          <w:sz w:val="20"/>
          <w:szCs w:val="20"/>
          <w:lang w:eastAsia="fr-FR"/>
        </w:rPr>
      </w:pPr>
      <w:r w:rsidRPr="00B33BF0">
        <w:rPr>
          <w:rFonts w:ascii="Arial Narrow" w:eastAsia="Times New Roman" w:hAnsi="Arial Narrow" w:cs="Arial"/>
          <w:iCs/>
          <w:sz w:val="20"/>
          <w:szCs w:val="20"/>
          <w:lang w:eastAsia="fr-FR"/>
        </w:rPr>
        <w:t>Ça finira par des aboiements. Et des cris de bébé.</w:t>
      </w:r>
    </w:p>
    <w:p w:rsidR="00B33BF0" w:rsidRPr="00765A1A" w:rsidRDefault="00B33BF0" w:rsidP="00B33BF0">
      <w:pPr>
        <w:tabs>
          <w:tab w:val="left" w:pos="3343"/>
          <w:tab w:val="center" w:pos="4607"/>
        </w:tabs>
        <w:spacing w:line="240" w:lineRule="auto"/>
        <w:contextualSpacing/>
        <w:rPr>
          <w:rFonts w:ascii="Arial" w:eastAsia="Times New Roman" w:hAnsi="Arial" w:cs="Arial"/>
          <w:iCs/>
          <w:sz w:val="24"/>
          <w:szCs w:val="24"/>
          <w:lang w:eastAsia="fr-FR"/>
        </w:rPr>
      </w:pPr>
      <w:bookmarkStart w:id="0" w:name="_GoBack"/>
      <w:bookmarkEnd w:id="0"/>
    </w:p>
    <w:p w:rsidR="00765A1A" w:rsidRDefault="00B33BF0" w:rsidP="00B33BF0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765A1A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Avec ADIEU AU LANGAGE, le pape de la Nouvelle Vague </w:t>
      </w:r>
    </w:p>
    <w:p w:rsidR="00B33BF0" w:rsidRPr="00765A1A" w:rsidRDefault="00B33BF0" w:rsidP="00765A1A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765A1A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signe un chef-d’œuvre novateur et singulier.</w:t>
      </w:r>
    </w:p>
    <w:p w:rsidR="00B33BF0" w:rsidRPr="00765A1A" w:rsidRDefault="00B33BF0" w:rsidP="00B33BF0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765A1A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Jean-Luc Godard casse les codes du cinéma pour mieux les réinventer.</w:t>
      </w:r>
    </w:p>
    <w:p w:rsidR="00B33BF0" w:rsidRPr="00765A1A" w:rsidRDefault="00B33BF0" w:rsidP="00B33BF0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  <w:r w:rsidRPr="00765A1A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Une expérience inédite, ovationnée par la critique et consacrée par le Prix du Jury à Cannes.</w:t>
      </w:r>
    </w:p>
    <w:p w:rsidR="00DF697B" w:rsidRPr="00145F58" w:rsidRDefault="00DF697B" w:rsidP="00DF697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" w:hAnsi="Arial" w:cs="Arial"/>
          <w:bCs/>
          <w:iCs/>
          <w:sz w:val="18"/>
          <w:szCs w:val="18"/>
        </w:rPr>
      </w:pPr>
    </w:p>
    <w:p w:rsidR="00DF697B" w:rsidRPr="003B7E04" w:rsidRDefault="00EA790A" w:rsidP="00DF697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" w:eastAsia="Times New Roman" w:hAnsi="Arial" w:cs="Arial"/>
          <w:b/>
          <w:noProof/>
          <w:sz w:val="44"/>
          <w:szCs w:val="44"/>
          <w:lang w:eastAsia="fr-FR"/>
        </w:rPr>
      </w:pPr>
      <w:r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l</w:t>
      </w:r>
      <w:r w:rsidR="006A0034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 xml:space="preserve">e </w:t>
      </w:r>
      <w:r w:rsidR="007334BF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3</w:t>
      </w:r>
      <w:r w:rsidR="00663C43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 xml:space="preserve"> </w:t>
      </w:r>
      <w:r w:rsidR="007334BF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déc</w:t>
      </w:r>
      <w:r w:rsidR="00D02F25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embre</w:t>
      </w:r>
      <w:r w:rsidR="004C5109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 xml:space="preserve"> </w:t>
      </w:r>
      <w:r w:rsidR="006A0034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201</w:t>
      </w:r>
      <w:r w:rsidR="00D66D31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4</w:t>
      </w:r>
      <w:r w:rsidR="003100A3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 xml:space="preserve"> </w:t>
      </w:r>
      <w:r w:rsidR="006A0034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en DVD, Blu-ray</w:t>
      </w:r>
      <w:r w:rsidR="00C65EBC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 xml:space="preserve"> </w:t>
      </w:r>
      <w:r w:rsidR="006A0034" w:rsidRPr="003B7E04"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t>&amp; VOD</w:t>
      </w:r>
    </w:p>
    <w:p w:rsidR="006A0034" w:rsidRPr="00836404" w:rsidRDefault="006A0034" w:rsidP="00DF697B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sz w:val="2"/>
        </w:r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hyperlink r:id="rId8" w:history="1">
        <w:r w:rsidRPr="00C65EBC">
          <w:rPr>
            <w:rStyle w:val="Lienhypertexte"/>
            <w:rFonts w:ascii="Arial Narrow" w:hAnsi="Arial Narrow" w:cs="Arial"/>
            <w:iCs/>
            <w:sz w:val="18"/>
            <w:szCs w:val="18"/>
          </w:rPr>
          <w:t>www.wildside.fr</w:t>
        </w:r>
      </w:hyperlink>
    </w:p>
    <w:p w:rsidR="006A0034" w:rsidRPr="00C910E4" w:rsidRDefault="006A0034" w:rsidP="006A0034">
      <w:pPr>
        <w:spacing w:after="0"/>
        <w:rPr>
          <w:rFonts w:ascii="Arial Narrow" w:hAnsi="Arial Narrow" w:cs="Arial"/>
          <w:b/>
          <w:bCs/>
          <w:iCs/>
          <w:szCs w:val="18"/>
        </w:rPr>
        <w:sectPr w:rsidR="006A0034" w:rsidRPr="00C910E4" w:rsidSect="00D47F72">
          <w:footerReference w:type="default" r:id="rId9"/>
          <w:footerReference w:type="first" r:id="rId10"/>
          <w:type w:val="continuous"/>
          <w:pgSz w:w="11906" w:h="16838"/>
          <w:pgMar w:top="907" w:right="567" w:bottom="1418" w:left="567" w:header="720" w:footer="720" w:gutter="0"/>
          <w:cols w:space="720"/>
          <w:titlePg/>
          <w:docGrid w:linePitch="299"/>
        </w:sectPr>
      </w:pPr>
    </w:p>
    <w:p w:rsidR="00C46F46" w:rsidRPr="00145F58" w:rsidRDefault="00C46F46" w:rsidP="00B33BF0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3F11FE" w:rsidRDefault="00B33BF0" w:rsidP="00A81A16">
      <w:pPr>
        <w:spacing w:after="0"/>
        <w:jc w:val="center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688029" cy="2771148"/>
            <wp:effectExtent l="0" t="0" r="762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DIEU AU LANGAGE_FOURREAU DVD 3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014" cy="282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46" w:rsidRDefault="00C46F46" w:rsidP="003F11FE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B33BF0" w:rsidRPr="00A81A16" w:rsidRDefault="00B33BF0" w:rsidP="003F11FE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C46F46" w:rsidRPr="00C46F46" w:rsidRDefault="00C46F46" w:rsidP="00C46F46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C46F46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B33BF0" w:rsidRPr="00B33BF0" w:rsidRDefault="00B33BF0" w:rsidP="00B33BF0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1.85, 16/9ème compatible 4/3 - </w:t>
      </w: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DTS 5.1 &amp; Dolby Digital 2.0 </w:t>
      </w: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>: Français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pour Sourds &amp; Malentendants </w:t>
      </w: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1h07</w:t>
      </w:r>
    </w:p>
    <w:p w:rsidR="00D12587" w:rsidRPr="003F11FE" w:rsidRDefault="00D12587" w:rsidP="00D12587">
      <w:pPr>
        <w:spacing w:after="0"/>
        <w:rPr>
          <w:rFonts w:ascii="Arial Narrow" w:hAnsi="Arial Narrow" w:cs="Arial"/>
          <w:bCs/>
          <w:iCs/>
          <w:color w:val="000000"/>
          <w:sz w:val="8"/>
          <w:szCs w:val="8"/>
        </w:rPr>
      </w:pPr>
    </w:p>
    <w:p w:rsidR="00425FE0" w:rsidRPr="00E17C58" w:rsidRDefault="006A0034" w:rsidP="00C910E4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>Prix public indicatif : 1</w:t>
      </w:r>
      <w:r w:rsidR="000A7529">
        <w:rPr>
          <w:rFonts w:ascii="Arial Narrow" w:hAnsi="Arial Narrow" w:cs="Arial"/>
          <w:bCs/>
          <w:i/>
          <w:iCs/>
          <w:sz w:val="18"/>
          <w:szCs w:val="18"/>
        </w:rPr>
        <w:t>9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145F58" w:rsidRDefault="00145F58" w:rsidP="007F41C0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0"/>
          <w:szCs w:val="10"/>
        </w:rPr>
      </w:pPr>
    </w:p>
    <w:p w:rsidR="00841EDB" w:rsidRDefault="00841EDB" w:rsidP="007F41C0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0"/>
          <w:szCs w:val="10"/>
        </w:rPr>
      </w:pPr>
    </w:p>
    <w:p w:rsidR="00841EDB" w:rsidRDefault="00841EDB" w:rsidP="007F41C0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0"/>
          <w:szCs w:val="10"/>
        </w:rPr>
      </w:pPr>
    </w:p>
    <w:p w:rsidR="00841EDB" w:rsidRDefault="00841EDB" w:rsidP="007F41C0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0"/>
          <w:szCs w:val="10"/>
        </w:rPr>
      </w:pPr>
    </w:p>
    <w:p w:rsidR="00841EDB" w:rsidRPr="00145F58" w:rsidRDefault="00841EDB" w:rsidP="007F41C0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0"/>
          <w:szCs w:val="10"/>
        </w:rPr>
      </w:pPr>
    </w:p>
    <w:p w:rsidR="003F11FE" w:rsidRDefault="00B33BF0" w:rsidP="00A81A16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1593215" cy="2256304"/>
            <wp:effectExtent l="0" t="0" r="698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DIEU AU LANGAGE_FOURREAU BR 3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62" cy="228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46" w:rsidRDefault="00C46F46" w:rsidP="003F11FE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B33BF0" w:rsidRDefault="006A0034" w:rsidP="00B33BF0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Blu-ray</w:t>
      </w:r>
      <w:r w:rsidR="00B33BF0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</w:p>
    <w:p w:rsidR="00B33BF0" w:rsidRPr="00B33BF0" w:rsidRDefault="00B33BF0" w:rsidP="00B33BF0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6"/>
          <w:szCs w:val="16"/>
        </w:rPr>
      </w:pPr>
      <w:r w:rsidRPr="00B33BF0">
        <w:rPr>
          <w:rFonts w:ascii="Arial Narrow" w:eastAsia="Times New Roman" w:hAnsi="Arial Narrow"/>
          <w:b/>
          <w:sz w:val="16"/>
          <w:szCs w:val="16"/>
          <w:lang w:eastAsia="fr-FR"/>
        </w:rPr>
        <w:t xml:space="preserve">En 2D </w:t>
      </w:r>
      <w:r w:rsidRPr="00B33BF0">
        <w:rPr>
          <w:rFonts w:ascii="Arial Narrow" w:eastAsia="Times New Roman" w:hAnsi="Arial Narrow"/>
          <w:sz w:val="16"/>
          <w:szCs w:val="16"/>
          <w:lang w:eastAsia="fr-FR"/>
        </w:rPr>
        <w:t>(lisible sur matériel standard)</w:t>
      </w:r>
      <w:r w:rsidRPr="00B33BF0">
        <w:rPr>
          <w:rFonts w:ascii="Arial Narrow" w:eastAsia="Times New Roman" w:hAnsi="Arial Narrow"/>
          <w:b/>
          <w:sz w:val="16"/>
          <w:szCs w:val="16"/>
          <w:lang w:eastAsia="fr-FR"/>
        </w:rPr>
        <w:t xml:space="preserve"> et en 3D active (</w:t>
      </w:r>
      <w:r w:rsidRPr="00B33BF0">
        <w:rPr>
          <w:rFonts w:ascii="Arial Narrow" w:eastAsia="Times New Roman" w:hAnsi="Arial Narrow"/>
          <w:sz w:val="16"/>
          <w:szCs w:val="16"/>
          <w:lang w:eastAsia="fr-FR"/>
        </w:rPr>
        <w:t>lisible avec matériel adéquat : écran TV 3D et lecteur Blu-ray 3D)</w:t>
      </w:r>
    </w:p>
    <w:p w:rsidR="00450216" w:rsidRDefault="00B33BF0" w:rsidP="00B33BF0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1.85  </w:t>
      </w: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 w:rsidR="0045021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 </w:t>
      </w: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DTS Master Audio 5.1 </w:t>
      </w:r>
    </w:p>
    <w:p w:rsidR="00B33BF0" w:rsidRPr="00B33BF0" w:rsidRDefault="00B33BF0" w:rsidP="00B33BF0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</w:t>
      </w:r>
      <w:r w:rsidR="00450216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s pour Sourds &amp; Malentendants </w:t>
      </w:r>
      <w:r w:rsidRPr="00B33BF0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Pr="00B33BF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1h09</w:t>
      </w:r>
    </w:p>
    <w:p w:rsidR="003F11FE" w:rsidRPr="003F11FE" w:rsidRDefault="003F11FE" w:rsidP="00F4379B">
      <w:pPr>
        <w:spacing w:after="0"/>
        <w:rPr>
          <w:rFonts w:ascii="Arial Narrow" w:hAnsi="Arial Narrow" w:cs="Arial"/>
          <w:bCs/>
          <w:iCs/>
          <w:color w:val="000000"/>
          <w:sz w:val="8"/>
          <w:szCs w:val="8"/>
        </w:rPr>
      </w:pPr>
    </w:p>
    <w:p w:rsidR="006C46C5" w:rsidRDefault="006A0034" w:rsidP="00D12587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0A7529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24</w:t>
      </w: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,99 Euros le Blu-r</w:t>
      </w:r>
      <w:r w:rsidR="007C652C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  <w:r w:rsidR="00C46DB5">
        <w:rPr>
          <w:rFonts w:ascii="Arial Narrow" w:hAnsi="Arial Narrow" w:cs="Arial"/>
          <w:bCs/>
          <w:i/>
          <w:iCs/>
          <w:color w:val="000000"/>
          <w:sz w:val="18"/>
          <w:szCs w:val="18"/>
        </w:rPr>
        <w:br w:type="column"/>
      </w:r>
    </w:p>
    <w:p w:rsidR="006C46C5" w:rsidRDefault="006C46C5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50A6E" w:rsidRDefault="00D50A6E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50A6E" w:rsidRDefault="00981EF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116205</wp:posOffset>
                </wp:positionV>
                <wp:extent cx="2105025" cy="177165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A1A" w:rsidRDefault="004650E7" w:rsidP="00765A1A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</w:pPr>
                            <w:r w:rsidRPr="00765A1A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>COMPLÉMENTS</w:t>
                            </w:r>
                            <w:r w:rsidR="00765A1A" w:rsidRPr="00765A1A">
                              <w:rPr>
                                <w:rFonts w:ascii="Arial Narrow" w:hAnsi="Arial Narrow" w:cs="Arial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:rsidR="00765A1A" w:rsidRPr="00B33BF0" w:rsidRDefault="00B33BF0" w:rsidP="00765A1A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lang w:eastAsia="fr-FR"/>
                              </w:rPr>
                            </w:pPr>
                            <w:r w:rsidRPr="00B33BF0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lang w:eastAsia="fr-FR"/>
                              </w:rPr>
                              <w:t xml:space="preserve">(communs aux 2 éditions) </w:t>
                            </w:r>
                          </w:p>
                          <w:p w:rsidR="00B33BF0" w:rsidRPr="00B33BF0" w:rsidRDefault="00B33BF0" w:rsidP="00B33BF0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33BF0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- Entretien avec Jean-Luc Godard</w:t>
                            </w:r>
                            <w:r w:rsidRPr="00B33BF0">
                              <w:rPr>
                                <w:rFonts w:ascii="Arial Narrow" w:eastAsia="Times New Roman" w:hAnsi="Arial Narrow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(40’)</w:t>
                            </w:r>
                          </w:p>
                          <w:p w:rsidR="00B33BF0" w:rsidRPr="00B33BF0" w:rsidRDefault="00B33BF0" w:rsidP="00B33BF0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33BF0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Pr="00B33BF0">
                              <w:rPr>
                                <w:rFonts w:ascii="Arial Narrow" w:eastAsia="Times New Roman" w:hAnsi="Arial Narrow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Allemagne 9-0</w:t>
                            </w:r>
                            <w:r w:rsidRPr="00B33BF0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r w:rsidRPr="00B33BF0">
                              <w:rPr>
                                <w:rFonts w:ascii="Arial Narrow" w:eastAsia="Times New Roman" w:hAnsi="Arial Narrow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moyen-métrage de Jean-Luc Godard (1h)</w:t>
                            </w:r>
                          </w:p>
                          <w:p w:rsidR="00B33BF0" w:rsidRPr="00B33BF0" w:rsidRDefault="00B33BF0" w:rsidP="00B33BF0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33BF0">
                              <w:rPr>
                                <w:rFonts w:ascii="Arial Narrow" w:eastAsia="Times New Roman" w:hAnsi="Arial Narrow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Pr="00B33BF0">
                              <w:rPr>
                                <w:rFonts w:ascii="Arial Narrow" w:eastAsia="Times New Roman" w:hAnsi="Arial Narrow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Souvenir d’utopie</w:t>
                            </w:r>
                            <w:r w:rsidRPr="00B33BF0">
                              <w:rPr>
                                <w:rFonts w:ascii="Arial Narrow" w:eastAsia="Times New Roman" w:hAnsi="Arial Narrow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, un court-métrage d’Anne-Marie </w:t>
                            </w:r>
                            <w:proofErr w:type="spellStart"/>
                            <w:r w:rsidRPr="00B33BF0">
                              <w:rPr>
                                <w:rFonts w:ascii="Arial Narrow" w:eastAsia="Times New Roman" w:hAnsi="Arial Narrow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Miéville</w:t>
                            </w:r>
                            <w:proofErr w:type="spellEnd"/>
                            <w:r w:rsidRPr="00B33BF0">
                              <w:rPr>
                                <w:rFonts w:ascii="Arial Narrow" w:eastAsia="Times New Roman" w:hAnsi="Arial Narrow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(6’10)</w:t>
                            </w:r>
                          </w:p>
                          <w:p w:rsidR="00B33BF0" w:rsidRPr="00B33BF0" w:rsidRDefault="00B33BF0" w:rsidP="00B33BF0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33BF0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- Bande-Annonce</w:t>
                            </w:r>
                          </w:p>
                          <w:p w:rsidR="00B33BF0" w:rsidRPr="00B33BF0" w:rsidRDefault="00B33BF0" w:rsidP="00B33BF0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i/>
                                <w:iCs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:rsidR="004650E7" w:rsidRPr="00145F58" w:rsidRDefault="004650E7" w:rsidP="00C46F46">
                            <w:pPr>
                              <w:tabs>
                                <w:tab w:val="left" w:pos="3343"/>
                                <w:tab w:val="center" w:pos="4607"/>
                              </w:tabs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15pt;width:165.75pt;height:139.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">
                <v:textbox>
                  <w:txbxContent>
                    <w:p w:rsidR="00765A1A" w:rsidRDefault="004650E7" w:rsidP="00765A1A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iCs/>
                        </w:rPr>
                      </w:pPr>
                      <w:r w:rsidRPr="00765A1A">
                        <w:rPr>
                          <w:rFonts w:ascii="Arial Narrow" w:hAnsi="Arial Narrow" w:cs="Arial"/>
                          <w:b/>
                          <w:iCs/>
                        </w:rPr>
                        <w:t>COMPLÉMENTS</w:t>
                      </w:r>
                      <w:r w:rsidR="00765A1A" w:rsidRPr="00765A1A">
                        <w:rPr>
                          <w:rFonts w:ascii="Arial Narrow" w:hAnsi="Arial Narrow" w:cs="Arial"/>
                          <w:b/>
                          <w:iCs/>
                        </w:rPr>
                        <w:t xml:space="preserve"> </w:t>
                      </w:r>
                    </w:p>
                    <w:p w:rsidR="00765A1A" w:rsidRPr="00B33BF0" w:rsidRDefault="00B33BF0" w:rsidP="00765A1A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jc w:val="center"/>
                        <w:rPr>
                          <w:rFonts w:ascii="Arial Narrow" w:eastAsia="Times New Roman" w:hAnsi="Arial Narrow" w:cs="Arial"/>
                          <w:b/>
                          <w:iCs/>
                          <w:lang w:eastAsia="fr-FR"/>
                        </w:rPr>
                      </w:pPr>
                      <w:r w:rsidRPr="00B33BF0">
                        <w:rPr>
                          <w:rFonts w:ascii="Arial Narrow" w:eastAsia="Times New Roman" w:hAnsi="Arial Narrow" w:cs="Arial"/>
                          <w:b/>
                          <w:iCs/>
                          <w:lang w:eastAsia="fr-FR"/>
                        </w:rPr>
                        <w:t>(</w:t>
                      </w:r>
                      <w:proofErr w:type="gramStart"/>
                      <w:r w:rsidRPr="00B33BF0">
                        <w:rPr>
                          <w:rFonts w:ascii="Arial Narrow" w:eastAsia="Times New Roman" w:hAnsi="Arial Narrow" w:cs="Arial"/>
                          <w:b/>
                          <w:iCs/>
                          <w:lang w:eastAsia="fr-FR"/>
                        </w:rPr>
                        <w:t>communs</w:t>
                      </w:r>
                      <w:proofErr w:type="gramEnd"/>
                      <w:r w:rsidRPr="00B33BF0">
                        <w:rPr>
                          <w:rFonts w:ascii="Arial Narrow" w:eastAsia="Times New Roman" w:hAnsi="Arial Narrow" w:cs="Arial"/>
                          <w:b/>
                          <w:iCs/>
                          <w:lang w:eastAsia="fr-FR"/>
                        </w:rPr>
                        <w:t xml:space="preserve"> aux 2 éditions) </w:t>
                      </w:r>
                    </w:p>
                    <w:p w:rsidR="00B33BF0" w:rsidRPr="00B33BF0" w:rsidRDefault="00B33BF0" w:rsidP="00B33BF0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b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B33BF0">
                        <w:rPr>
                          <w:rFonts w:ascii="Arial Narrow" w:eastAsia="Times New Roman" w:hAnsi="Arial Narrow" w:cs="Arial"/>
                          <w:b/>
                          <w:iCs/>
                          <w:sz w:val="20"/>
                          <w:szCs w:val="20"/>
                          <w:lang w:eastAsia="fr-FR"/>
                        </w:rPr>
                        <w:t>- Entretien avec Jean-Luc Godard</w:t>
                      </w:r>
                      <w:r w:rsidRPr="00B33BF0">
                        <w:rPr>
                          <w:rFonts w:ascii="Arial Narrow" w:eastAsia="Times New Roman" w:hAnsi="Arial Narrow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(40’)</w:t>
                      </w:r>
                    </w:p>
                    <w:p w:rsidR="00B33BF0" w:rsidRPr="00B33BF0" w:rsidRDefault="00B33BF0" w:rsidP="00B33BF0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B33BF0">
                        <w:rPr>
                          <w:rFonts w:ascii="Arial Narrow" w:eastAsia="Times New Roman" w:hAnsi="Arial Narrow" w:cs="Arial"/>
                          <w:b/>
                          <w:iCs/>
                          <w:sz w:val="20"/>
                          <w:szCs w:val="20"/>
                          <w:lang w:eastAsia="fr-FR"/>
                        </w:rPr>
                        <w:t xml:space="preserve">- </w:t>
                      </w:r>
                      <w:r w:rsidRPr="00B33BF0">
                        <w:rPr>
                          <w:rFonts w:ascii="Arial Narrow" w:eastAsia="Times New Roman" w:hAnsi="Arial Narrow" w:cs="Arial"/>
                          <w:b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Allemagne 9-0</w:t>
                      </w:r>
                      <w:r w:rsidRPr="00B33BF0">
                        <w:rPr>
                          <w:rFonts w:ascii="Arial Narrow" w:eastAsia="Times New Roman" w:hAnsi="Arial Narrow" w:cs="Arial"/>
                          <w:b/>
                          <w:iCs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r w:rsidRPr="00B33BF0">
                        <w:rPr>
                          <w:rFonts w:ascii="Arial Narrow" w:eastAsia="Times New Roman" w:hAnsi="Arial Narrow" w:cs="Arial"/>
                          <w:iCs/>
                          <w:sz w:val="20"/>
                          <w:szCs w:val="20"/>
                          <w:lang w:eastAsia="fr-FR"/>
                        </w:rPr>
                        <w:t>moyen-métrage de Jean-Luc Godard (1h)</w:t>
                      </w:r>
                    </w:p>
                    <w:p w:rsidR="00B33BF0" w:rsidRPr="00B33BF0" w:rsidRDefault="00B33BF0" w:rsidP="00B33BF0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b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B33BF0">
                        <w:rPr>
                          <w:rFonts w:ascii="Arial Narrow" w:eastAsia="Times New Roman" w:hAnsi="Arial Narrow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- </w:t>
                      </w:r>
                      <w:r w:rsidRPr="00B33BF0">
                        <w:rPr>
                          <w:rFonts w:ascii="Arial Narrow" w:eastAsia="Times New Roman" w:hAnsi="Arial Narrow" w:cs="Arial"/>
                          <w:b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Souvenir d’utopie</w:t>
                      </w:r>
                      <w:r w:rsidRPr="00B33BF0">
                        <w:rPr>
                          <w:rFonts w:ascii="Arial Narrow" w:eastAsia="Times New Roman" w:hAnsi="Arial Narrow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, un court-métrage d’Anne-Marie </w:t>
                      </w:r>
                      <w:proofErr w:type="spellStart"/>
                      <w:r w:rsidRPr="00B33BF0">
                        <w:rPr>
                          <w:rFonts w:ascii="Arial Narrow" w:eastAsia="Times New Roman" w:hAnsi="Arial Narrow" w:cs="Arial"/>
                          <w:iCs/>
                          <w:sz w:val="20"/>
                          <w:szCs w:val="20"/>
                          <w:lang w:eastAsia="fr-FR"/>
                        </w:rPr>
                        <w:t>Miéville</w:t>
                      </w:r>
                      <w:proofErr w:type="spellEnd"/>
                      <w:r w:rsidRPr="00B33BF0">
                        <w:rPr>
                          <w:rFonts w:ascii="Arial Narrow" w:eastAsia="Times New Roman" w:hAnsi="Arial Narrow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(6’10)</w:t>
                      </w:r>
                    </w:p>
                    <w:p w:rsidR="00B33BF0" w:rsidRPr="00B33BF0" w:rsidRDefault="00B33BF0" w:rsidP="00B33BF0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b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B33BF0">
                        <w:rPr>
                          <w:rFonts w:ascii="Arial Narrow" w:eastAsia="Times New Roman" w:hAnsi="Arial Narrow" w:cs="Arial"/>
                          <w:b/>
                          <w:iCs/>
                          <w:sz w:val="20"/>
                          <w:szCs w:val="20"/>
                          <w:lang w:eastAsia="fr-FR"/>
                        </w:rPr>
                        <w:t>- Bande-Annonce</w:t>
                      </w:r>
                    </w:p>
                    <w:p w:rsidR="00B33BF0" w:rsidRPr="00B33BF0" w:rsidRDefault="00B33BF0" w:rsidP="00B33BF0">
                      <w:pPr>
                        <w:tabs>
                          <w:tab w:val="left" w:pos="3343"/>
                          <w:tab w:val="center" w:pos="4607"/>
                        </w:tabs>
                        <w:spacing w:after="0" w:line="240" w:lineRule="auto"/>
                        <w:rPr>
                          <w:rFonts w:ascii="Arial Narrow" w:eastAsia="Times New Roman" w:hAnsi="Arial Narrow" w:cs="Arial"/>
                          <w:i/>
                          <w:iCs/>
                          <w:sz w:val="8"/>
                          <w:szCs w:val="8"/>
                          <w:lang w:eastAsia="fr-FR"/>
                        </w:rPr>
                      </w:pPr>
                    </w:p>
                    <w:p w:rsidR="004650E7" w:rsidRPr="00145F58" w:rsidRDefault="004650E7" w:rsidP="00C46F46">
                      <w:pPr>
                        <w:tabs>
                          <w:tab w:val="left" w:pos="3343"/>
                          <w:tab w:val="center" w:pos="4607"/>
                        </w:tabs>
                        <w:contextualSpacing/>
                        <w:jc w:val="center"/>
                        <w:rPr>
                          <w:rFonts w:ascii="Arial Narrow" w:hAnsi="Arial Narrow" w:cs="Arial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A6E" w:rsidRDefault="00D50A6E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D47379" w:rsidRDefault="00D47379" w:rsidP="009B2DF8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9B2DF8" w:rsidRPr="006C46C5" w:rsidRDefault="009B2DF8" w:rsidP="00893C78">
      <w:pPr>
        <w:spacing w:after="0"/>
        <w:jc w:val="center"/>
        <w:rPr>
          <w:rFonts w:ascii="Arial Narrow" w:hAnsi="Arial Narrow" w:cs="Arial"/>
          <w:bCs/>
          <w:i/>
          <w:iCs/>
          <w:color w:val="000000"/>
        </w:rPr>
        <w:sectPr w:rsidR="009B2DF8" w:rsidRPr="006C46C5" w:rsidSect="00CA72F1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</w:p>
    <w:p w:rsidR="008B3A7E" w:rsidRPr="00145F58" w:rsidRDefault="008B3A7E" w:rsidP="008B3A7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65A1A" w:rsidRDefault="00B33BF0" w:rsidP="0076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bCs/>
          <w:i/>
          <w:iCs/>
          <w:sz w:val="18"/>
          <w:szCs w:val="18"/>
          <w:lang w:eastAsia="fr-FR"/>
        </w:rPr>
      </w:pPr>
      <w:r w:rsidRPr="00B33BF0">
        <w:rPr>
          <w:rFonts w:ascii="Arial Narrow" w:eastAsia="Times New Roman" w:hAnsi="Arial Narrow" w:cs="Arial"/>
          <w:bCs/>
          <w:i/>
          <w:iCs/>
          <w:sz w:val="18"/>
          <w:szCs w:val="18"/>
          <w:lang w:eastAsia="fr-FR"/>
        </w:rPr>
        <w:t xml:space="preserve">Afin que le plus grand nombre puisse profiter de ce film, </w:t>
      </w:r>
    </w:p>
    <w:p w:rsidR="00B33BF0" w:rsidRPr="00B33BF0" w:rsidRDefault="00B33BF0" w:rsidP="0076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bCs/>
          <w:i/>
          <w:iCs/>
          <w:sz w:val="18"/>
          <w:szCs w:val="18"/>
          <w:lang w:eastAsia="fr-FR"/>
        </w:rPr>
      </w:pPr>
      <w:r w:rsidRPr="00B33BF0">
        <w:rPr>
          <w:rFonts w:ascii="Arial Narrow" w:eastAsia="Times New Roman" w:hAnsi="Arial Narrow" w:cs="Arial"/>
          <w:bCs/>
          <w:i/>
          <w:iCs/>
          <w:sz w:val="18"/>
          <w:szCs w:val="18"/>
          <w:lang w:eastAsia="fr-FR"/>
        </w:rPr>
        <w:t>DVD et Blu-ray proposent tous deux</w:t>
      </w:r>
      <w:r w:rsidR="00765A1A">
        <w:rPr>
          <w:rFonts w:ascii="Arial Narrow" w:eastAsia="Times New Roman" w:hAnsi="Arial Narrow" w:cs="Arial"/>
          <w:bCs/>
          <w:i/>
          <w:iCs/>
          <w:sz w:val="18"/>
          <w:szCs w:val="18"/>
          <w:lang w:eastAsia="fr-FR"/>
        </w:rPr>
        <w:t xml:space="preserve"> </w:t>
      </w:r>
      <w:r w:rsidRPr="00B33BF0">
        <w:rPr>
          <w:rFonts w:ascii="Arial Narrow" w:eastAsia="Times New Roman" w:hAnsi="Arial Narrow" w:cs="Arial"/>
          <w:b/>
          <w:bCs/>
          <w:i/>
          <w:iCs/>
          <w:sz w:val="18"/>
          <w:szCs w:val="18"/>
          <w:lang w:eastAsia="fr-FR"/>
        </w:rPr>
        <w:t xml:space="preserve">le Sous-titrage pour Sourds &amp; Malentendants </w:t>
      </w:r>
      <w:r w:rsidRPr="00B33BF0">
        <w:rPr>
          <w:rFonts w:ascii="Arial Narrow" w:eastAsia="Times New Roman" w:hAnsi="Arial Narrow" w:cs="Arial"/>
          <w:bCs/>
          <w:i/>
          <w:iCs/>
          <w:sz w:val="18"/>
          <w:szCs w:val="18"/>
          <w:lang w:eastAsia="fr-FR"/>
        </w:rPr>
        <w:t xml:space="preserve">et </w:t>
      </w:r>
      <w:r w:rsidRPr="00B33BF0">
        <w:rPr>
          <w:rFonts w:ascii="Arial Narrow" w:eastAsia="Times New Roman" w:hAnsi="Arial Narrow" w:cs="Arial"/>
          <w:b/>
          <w:bCs/>
          <w:i/>
          <w:iCs/>
          <w:sz w:val="18"/>
          <w:szCs w:val="18"/>
          <w:lang w:eastAsia="fr-FR"/>
        </w:rPr>
        <w:t>l’</w:t>
      </w:r>
      <w:r w:rsidRPr="00B33BF0">
        <w:rPr>
          <w:rFonts w:ascii="Arial Narrow" w:eastAsia="Times New Roman" w:hAnsi="Arial Narrow" w:cs="Arial"/>
          <w:b/>
          <w:i/>
          <w:iCs/>
          <w:sz w:val="18"/>
          <w:szCs w:val="18"/>
          <w:lang w:eastAsia="fr-FR"/>
        </w:rPr>
        <w:t>Audiodescription pour Aveugles &amp; Malvoyants</w:t>
      </w:r>
    </w:p>
    <w:p w:rsidR="003F11FE" w:rsidRPr="001E79CA" w:rsidRDefault="003F11FE" w:rsidP="001E79CA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11FE" w:rsidRPr="001E79CA" w:rsidSect="00893C78">
      <w:footerReference w:type="default" r:id="rId14"/>
      <w:type w:val="continuous"/>
      <w:pgSz w:w="11906" w:h="16838"/>
      <w:pgMar w:top="1418" w:right="567" w:bottom="1134" w:left="567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E7" w:rsidRDefault="004650E7" w:rsidP="007827D8">
      <w:pPr>
        <w:spacing w:after="0" w:line="240" w:lineRule="auto"/>
      </w:pPr>
      <w:r>
        <w:separator/>
      </w:r>
    </w:p>
  </w:endnote>
  <w:endnote w:type="continuationSeparator" w:id="0">
    <w:p w:rsidR="004650E7" w:rsidRDefault="004650E7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7" w:rsidRPr="00EA59D1" w:rsidRDefault="004650E7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4650E7" w:rsidRPr="00D158C7" w:rsidRDefault="004650E7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4650E7" w:rsidRPr="00C94F50" w:rsidRDefault="004650E7" w:rsidP="00677FA3">
    <w:pPr>
      <w:contextualSpacing/>
      <w:rPr>
        <w:rFonts w:ascii="Tw Cen MT" w:hAnsi="Tw Cen MT"/>
        <w:sz w:val="8"/>
        <w:szCs w:val="8"/>
      </w:rPr>
    </w:pPr>
  </w:p>
  <w:p w:rsidR="004650E7" w:rsidRPr="001F79C5" w:rsidRDefault="00981EF9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24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25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0E7" w:rsidRPr="00D158C7">
      <w:rPr>
        <w:rFonts w:ascii="Tw Cen MT" w:hAnsi="Tw Cen MT"/>
        <w:b/>
        <w:i/>
        <w:sz w:val="20"/>
        <w:szCs w:val="20"/>
      </w:rPr>
      <w:t>Retrouvez-nous</w:t>
    </w:r>
    <w:r w:rsidR="004650E7" w:rsidRPr="00D158C7">
      <w:rPr>
        <w:rFonts w:ascii="Tw Cen MT" w:hAnsi="Tw Cen MT"/>
        <w:sz w:val="20"/>
        <w:szCs w:val="20"/>
      </w:rPr>
      <w:t xml:space="preserve"> : </w:t>
    </w:r>
    <w:r w:rsidR="004650E7" w:rsidRPr="00D158C7">
      <w:rPr>
        <w:rFonts w:ascii="Tw Cen MT" w:hAnsi="Tw Cen MT" w:cs="Arial"/>
        <w:sz w:val="20"/>
        <w:szCs w:val="20"/>
      </w:rPr>
      <w:t>www.wildside.fr</w:t>
    </w:r>
    <w:r w:rsidR="004650E7"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7" w:rsidRPr="00D47379" w:rsidRDefault="004650E7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  <w:lang w:val="en-US"/>
      </w:rPr>
    </w:pPr>
    <w:r w:rsidRPr="00D47379">
      <w:rPr>
        <w:rFonts w:ascii="Tw Cen MT" w:hAnsi="Tw Cen MT"/>
        <w:snapToGrid/>
        <w:sz w:val="20"/>
        <w:lang w:val="en-US"/>
      </w:rPr>
      <w:t xml:space="preserve">WILD SIDE VIDEO </w:t>
    </w:r>
    <w:r w:rsidRPr="00D47379">
      <w:rPr>
        <w:rFonts w:ascii="Tw Cen MT" w:hAnsi="Tw Cen MT"/>
        <w:b w:val="0"/>
        <w:snapToGrid/>
        <w:sz w:val="20"/>
        <w:lang w:val="en-US"/>
      </w:rPr>
      <w:t xml:space="preserve">- </w:t>
    </w:r>
    <w:proofErr w:type="gramStart"/>
    <w:r>
      <w:rPr>
        <w:rFonts w:ascii="Tw Cen MT" w:hAnsi="Tw Cen MT"/>
        <w:b w:val="0"/>
        <w:sz w:val="20"/>
        <w:lang w:val="en-US"/>
      </w:rPr>
      <w:t>[ SERVICE</w:t>
    </w:r>
    <w:proofErr w:type="gramEnd"/>
    <w:r>
      <w:rPr>
        <w:rFonts w:ascii="Tw Cen MT" w:hAnsi="Tw Cen MT"/>
        <w:b w:val="0"/>
        <w:sz w:val="20"/>
        <w:lang w:val="en-US"/>
      </w:rPr>
      <w:t xml:space="preserve"> DE PRESSE</w:t>
    </w:r>
    <w:r w:rsidRPr="00D47379">
      <w:rPr>
        <w:rFonts w:ascii="Tw Cen MT" w:hAnsi="Tw Cen MT"/>
        <w:b w:val="0"/>
        <w:sz w:val="20"/>
        <w:lang w:val="en-US"/>
      </w:rPr>
      <w:t xml:space="preserve">: Benjamin GAESSLER &amp; Annabel </w:t>
    </w:r>
    <w:r>
      <w:rPr>
        <w:rFonts w:ascii="Tw Cen MT" w:hAnsi="Tw Cen MT"/>
        <w:b w:val="0"/>
        <w:sz w:val="20"/>
        <w:lang w:val="en-US"/>
      </w:rPr>
      <w:t xml:space="preserve">LEROY </w:t>
    </w:r>
    <w:r w:rsidRPr="00D47379">
      <w:rPr>
        <w:rFonts w:ascii="Tw Cen MT" w:hAnsi="Tw Cen MT"/>
        <w:b w:val="0"/>
        <w:sz w:val="20"/>
        <w:lang w:val="en-US"/>
      </w:rPr>
      <w:t>]</w:t>
    </w:r>
  </w:p>
  <w:p w:rsidR="004650E7" w:rsidRDefault="004650E7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>
      <w:rPr>
        <w:rFonts w:ascii="Tw Cen MT" w:hAnsi="Tw Cen MT" w:cs="Arial"/>
        <w:sz w:val="20"/>
        <w:szCs w:val="20"/>
      </w:rPr>
      <w:t>–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75009 PARIS</w:t>
    </w:r>
  </w:p>
  <w:p w:rsidR="004650E7" w:rsidRPr="00D47F72" w:rsidRDefault="00D47F72" w:rsidP="00677FA3">
    <w:pPr>
      <w:contextualSpacing/>
      <w:rPr>
        <w:rFonts w:ascii="Tw Cen MT" w:hAnsi="Tw Cen MT"/>
        <w:sz w:val="20"/>
        <w:szCs w:val="20"/>
        <w:lang w:val="en-US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 wp14:anchorId="31C15A78" wp14:editId="61B88D20">
          <wp:simplePos x="0" y="0"/>
          <wp:positionH relativeFrom="column">
            <wp:posOffset>2810510</wp:posOffset>
          </wp:positionH>
          <wp:positionV relativeFrom="paragraph">
            <wp:posOffset>20955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26" name="Image 26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F9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27" name="Image 27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50E7" w:rsidRPr="00D47F72">
      <w:rPr>
        <w:rFonts w:ascii="Tw Cen MT" w:hAnsi="Tw Cen MT"/>
        <w:b/>
        <w:i/>
        <w:sz w:val="20"/>
        <w:szCs w:val="20"/>
        <w:lang w:val="en-US"/>
      </w:rPr>
      <w:t>Retrouvez</w:t>
    </w:r>
    <w:proofErr w:type="spellEnd"/>
    <w:r w:rsidR="004650E7" w:rsidRPr="00D47F72">
      <w:rPr>
        <w:rFonts w:ascii="Tw Cen MT" w:hAnsi="Tw Cen MT"/>
        <w:b/>
        <w:i/>
        <w:sz w:val="20"/>
        <w:szCs w:val="20"/>
        <w:lang w:val="en-US"/>
      </w:rPr>
      <w:t>-</w:t>
    </w:r>
    <w:proofErr w:type="gramStart"/>
    <w:r w:rsidR="004650E7" w:rsidRPr="00D47F72">
      <w:rPr>
        <w:rFonts w:ascii="Tw Cen MT" w:hAnsi="Tw Cen MT"/>
        <w:b/>
        <w:i/>
        <w:sz w:val="20"/>
        <w:szCs w:val="20"/>
        <w:lang w:val="en-US"/>
      </w:rPr>
      <w:t>nous</w:t>
    </w:r>
    <w:r w:rsidRPr="00D47F72">
      <w:rPr>
        <w:rFonts w:ascii="Tw Cen MT" w:hAnsi="Tw Cen MT"/>
        <w:sz w:val="20"/>
        <w:szCs w:val="20"/>
        <w:lang w:val="en-US"/>
      </w:rPr>
      <w:t> :</w:t>
    </w:r>
    <w:r w:rsidR="004650E7" w:rsidRPr="00D47F72">
      <w:rPr>
        <w:rFonts w:ascii="Tw Cen MT" w:hAnsi="Tw Cen MT" w:cs="Arial"/>
        <w:sz w:val="20"/>
        <w:szCs w:val="20"/>
        <w:lang w:val="en-US"/>
      </w:rPr>
      <w:t>www.wildside.fr</w:t>
    </w:r>
    <w:proofErr w:type="gramEnd"/>
    <w:r>
      <w:rPr>
        <w:rFonts w:ascii="Tw Cen MT" w:hAnsi="Tw Cen MT"/>
        <w:sz w:val="20"/>
        <w:szCs w:val="20"/>
        <w:lang w:val="en-US"/>
      </w:rPr>
      <w:t xml:space="preserve"> /</w:t>
    </w:r>
    <w:proofErr w:type="spellStart"/>
    <w:r>
      <w:rPr>
        <w:rFonts w:ascii="Tw Cen MT" w:hAnsi="Tw Cen MT"/>
        <w:sz w:val="20"/>
        <w:szCs w:val="20"/>
        <w:lang w:val="en-US"/>
      </w:rPr>
      <w:t>wildsidecats</w:t>
    </w:r>
    <w:proofErr w:type="spellEnd"/>
    <w:r>
      <w:rPr>
        <w:rFonts w:ascii="Tw Cen MT" w:hAnsi="Tw Cen MT"/>
        <w:sz w:val="20"/>
        <w:szCs w:val="20"/>
        <w:lang w:val="en-US"/>
      </w:rPr>
      <w:t xml:space="preserve"> - </w:t>
    </w:r>
    <w:r w:rsidR="004650E7" w:rsidRPr="00D47F72">
      <w:rPr>
        <w:rFonts w:ascii="Tw Cen MT" w:hAnsi="Tw Cen MT"/>
        <w:sz w:val="20"/>
        <w:szCs w:val="20"/>
        <w:lang w:val="en-US"/>
      </w:rPr>
      <w:t>@</w:t>
    </w:r>
    <w:proofErr w:type="spellStart"/>
    <w:r w:rsidR="004650E7" w:rsidRPr="00D47F72">
      <w:rPr>
        <w:rFonts w:ascii="Tw Cen MT" w:hAnsi="Tw Cen MT"/>
        <w:sz w:val="20"/>
        <w:szCs w:val="20"/>
        <w:lang w:val="en-US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7" w:rsidRPr="00580C43" w:rsidRDefault="004650E7" w:rsidP="00677FA3">
    <w:pPr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7" w:rsidRPr="00580C43" w:rsidRDefault="004650E7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E7" w:rsidRDefault="004650E7" w:rsidP="007827D8">
      <w:pPr>
        <w:spacing w:after="0" w:line="240" w:lineRule="auto"/>
      </w:pPr>
      <w:r>
        <w:separator/>
      </w:r>
    </w:p>
  </w:footnote>
  <w:footnote w:type="continuationSeparator" w:id="0">
    <w:p w:rsidR="004650E7" w:rsidRDefault="004650E7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3F15"/>
    <w:multiLevelType w:val="hybridMultilevel"/>
    <w:tmpl w:val="AE58DA2C"/>
    <w:lvl w:ilvl="0" w:tplc="85AA39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4"/>
    <w:rsid w:val="00001203"/>
    <w:rsid w:val="00017831"/>
    <w:rsid w:val="00030B5B"/>
    <w:rsid w:val="00061EA7"/>
    <w:rsid w:val="00062C6E"/>
    <w:rsid w:val="000738D4"/>
    <w:rsid w:val="0007576A"/>
    <w:rsid w:val="000A7529"/>
    <w:rsid w:val="000C4CE0"/>
    <w:rsid w:val="000C5260"/>
    <w:rsid w:val="000E1BDA"/>
    <w:rsid w:val="000E65B7"/>
    <w:rsid w:val="000F1681"/>
    <w:rsid w:val="001077E7"/>
    <w:rsid w:val="001115B2"/>
    <w:rsid w:val="00124E5B"/>
    <w:rsid w:val="00133FC5"/>
    <w:rsid w:val="00142207"/>
    <w:rsid w:val="00142B8D"/>
    <w:rsid w:val="00145F58"/>
    <w:rsid w:val="00151C6D"/>
    <w:rsid w:val="001527E2"/>
    <w:rsid w:val="00154282"/>
    <w:rsid w:val="001571AF"/>
    <w:rsid w:val="0016708B"/>
    <w:rsid w:val="00187E3F"/>
    <w:rsid w:val="001919FB"/>
    <w:rsid w:val="00195817"/>
    <w:rsid w:val="00196D09"/>
    <w:rsid w:val="001973C6"/>
    <w:rsid w:val="001A0118"/>
    <w:rsid w:val="001C52FC"/>
    <w:rsid w:val="001C5EEE"/>
    <w:rsid w:val="001C69CD"/>
    <w:rsid w:val="001E79CA"/>
    <w:rsid w:val="001F0E30"/>
    <w:rsid w:val="001F7905"/>
    <w:rsid w:val="001F7A73"/>
    <w:rsid w:val="00201862"/>
    <w:rsid w:val="0020626D"/>
    <w:rsid w:val="00207BD2"/>
    <w:rsid w:val="00230F51"/>
    <w:rsid w:val="00231271"/>
    <w:rsid w:val="00235981"/>
    <w:rsid w:val="00241E46"/>
    <w:rsid w:val="0024747D"/>
    <w:rsid w:val="002535F4"/>
    <w:rsid w:val="0027164D"/>
    <w:rsid w:val="00273CA6"/>
    <w:rsid w:val="00276A09"/>
    <w:rsid w:val="00277417"/>
    <w:rsid w:val="00283864"/>
    <w:rsid w:val="00284CC8"/>
    <w:rsid w:val="00293BD1"/>
    <w:rsid w:val="002A392B"/>
    <w:rsid w:val="002A5EED"/>
    <w:rsid w:val="002B016A"/>
    <w:rsid w:val="002B0D1D"/>
    <w:rsid w:val="002C35DB"/>
    <w:rsid w:val="002C7800"/>
    <w:rsid w:val="002C7A6F"/>
    <w:rsid w:val="002D6700"/>
    <w:rsid w:val="002E3330"/>
    <w:rsid w:val="002F11AB"/>
    <w:rsid w:val="002F2030"/>
    <w:rsid w:val="00302C3E"/>
    <w:rsid w:val="00306DA0"/>
    <w:rsid w:val="003100A3"/>
    <w:rsid w:val="00311315"/>
    <w:rsid w:val="0031790D"/>
    <w:rsid w:val="00332BE2"/>
    <w:rsid w:val="00347FD3"/>
    <w:rsid w:val="003511E4"/>
    <w:rsid w:val="003639DF"/>
    <w:rsid w:val="00367BAC"/>
    <w:rsid w:val="00367D56"/>
    <w:rsid w:val="003868D9"/>
    <w:rsid w:val="003A458E"/>
    <w:rsid w:val="003B7E04"/>
    <w:rsid w:val="003D0277"/>
    <w:rsid w:val="003D5FE5"/>
    <w:rsid w:val="003D65D8"/>
    <w:rsid w:val="003F11FE"/>
    <w:rsid w:val="003F3712"/>
    <w:rsid w:val="003F4911"/>
    <w:rsid w:val="0041312C"/>
    <w:rsid w:val="004255F9"/>
    <w:rsid w:val="00425FE0"/>
    <w:rsid w:val="00447D2E"/>
    <w:rsid w:val="00450216"/>
    <w:rsid w:val="00456396"/>
    <w:rsid w:val="0046176A"/>
    <w:rsid w:val="004650E7"/>
    <w:rsid w:val="00474514"/>
    <w:rsid w:val="00487CF2"/>
    <w:rsid w:val="004A68BC"/>
    <w:rsid w:val="004C5109"/>
    <w:rsid w:val="004D135C"/>
    <w:rsid w:val="004D6A5E"/>
    <w:rsid w:val="004F5212"/>
    <w:rsid w:val="00500C0B"/>
    <w:rsid w:val="0050200B"/>
    <w:rsid w:val="00510F47"/>
    <w:rsid w:val="00515E8E"/>
    <w:rsid w:val="00533E5D"/>
    <w:rsid w:val="00540FF7"/>
    <w:rsid w:val="005413A0"/>
    <w:rsid w:val="005547FC"/>
    <w:rsid w:val="0055673F"/>
    <w:rsid w:val="005641FD"/>
    <w:rsid w:val="00571661"/>
    <w:rsid w:val="005728AC"/>
    <w:rsid w:val="00575D88"/>
    <w:rsid w:val="00580CA7"/>
    <w:rsid w:val="00583F19"/>
    <w:rsid w:val="00584204"/>
    <w:rsid w:val="00586318"/>
    <w:rsid w:val="005A4434"/>
    <w:rsid w:val="005A47FE"/>
    <w:rsid w:val="005A50D7"/>
    <w:rsid w:val="005A58A7"/>
    <w:rsid w:val="005B08EA"/>
    <w:rsid w:val="005B40C3"/>
    <w:rsid w:val="005B5E33"/>
    <w:rsid w:val="005C4E52"/>
    <w:rsid w:val="005F2854"/>
    <w:rsid w:val="005F44DA"/>
    <w:rsid w:val="00601285"/>
    <w:rsid w:val="00603AC7"/>
    <w:rsid w:val="00605974"/>
    <w:rsid w:val="0062023A"/>
    <w:rsid w:val="00635D48"/>
    <w:rsid w:val="0064368B"/>
    <w:rsid w:val="00644D65"/>
    <w:rsid w:val="0065140F"/>
    <w:rsid w:val="00653D84"/>
    <w:rsid w:val="00657265"/>
    <w:rsid w:val="00663C43"/>
    <w:rsid w:val="006660C0"/>
    <w:rsid w:val="00666931"/>
    <w:rsid w:val="00674983"/>
    <w:rsid w:val="00677FA3"/>
    <w:rsid w:val="0068455F"/>
    <w:rsid w:val="00687527"/>
    <w:rsid w:val="00692631"/>
    <w:rsid w:val="0069746E"/>
    <w:rsid w:val="006A0034"/>
    <w:rsid w:val="006B57CD"/>
    <w:rsid w:val="006B5D4A"/>
    <w:rsid w:val="006B7E5A"/>
    <w:rsid w:val="006C46C5"/>
    <w:rsid w:val="006F4167"/>
    <w:rsid w:val="006F5210"/>
    <w:rsid w:val="00706C25"/>
    <w:rsid w:val="007125F4"/>
    <w:rsid w:val="007170A0"/>
    <w:rsid w:val="007250BB"/>
    <w:rsid w:val="007334BF"/>
    <w:rsid w:val="00740B70"/>
    <w:rsid w:val="007516B8"/>
    <w:rsid w:val="00756B5D"/>
    <w:rsid w:val="00765A1A"/>
    <w:rsid w:val="007810D0"/>
    <w:rsid w:val="0078225E"/>
    <w:rsid w:val="007827D8"/>
    <w:rsid w:val="00792D62"/>
    <w:rsid w:val="007932FE"/>
    <w:rsid w:val="00795352"/>
    <w:rsid w:val="007A5999"/>
    <w:rsid w:val="007B2053"/>
    <w:rsid w:val="007C45F0"/>
    <w:rsid w:val="007C53BF"/>
    <w:rsid w:val="007C652C"/>
    <w:rsid w:val="007E315C"/>
    <w:rsid w:val="007F41C0"/>
    <w:rsid w:val="00804056"/>
    <w:rsid w:val="00805632"/>
    <w:rsid w:val="00812BED"/>
    <w:rsid w:val="008233D4"/>
    <w:rsid w:val="0083125C"/>
    <w:rsid w:val="00832109"/>
    <w:rsid w:val="00841EDB"/>
    <w:rsid w:val="00881462"/>
    <w:rsid w:val="00883136"/>
    <w:rsid w:val="00893C78"/>
    <w:rsid w:val="0089719C"/>
    <w:rsid w:val="008A7821"/>
    <w:rsid w:val="008B3A7E"/>
    <w:rsid w:val="008B4278"/>
    <w:rsid w:val="008B65F4"/>
    <w:rsid w:val="008D47AA"/>
    <w:rsid w:val="008E2013"/>
    <w:rsid w:val="008E7F5E"/>
    <w:rsid w:val="008F2B76"/>
    <w:rsid w:val="009002CD"/>
    <w:rsid w:val="00902589"/>
    <w:rsid w:val="00902BB2"/>
    <w:rsid w:val="0090363B"/>
    <w:rsid w:val="00914296"/>
    <w:rsid w:val="009145A4"/>
    <w:rsid w:val="00921B98"/>
    <w:rsid w:val="00923471"/>
    <w:rsid w:val="00926BED"/>
    <w:rsid w:val="00944D24"/>
    <w:rsid w:val="009473AC"/>
    <w:rsid w:val="00961007"/>
    <w:rsid w:val="00967CC2"/>
    <w:rsid w:val="00976619"/>
    <w:rsid w:val="0097699A"/>
    <w:rsid w:val="00981EF9"/>
    <w:rsid w:val="00982319"/>
    <w:rsid w:val="00990442"/>
    <w:rsid w:val="009921A0"/>
    <w:rsid w:val="009A45A0"/>
    <w:rsid w:val="009A47FF"/>
    <w:rsid w:val="009A787F"/>
    <w:rsid w:val="009B2DF8"/>
    <w:rsid w:val="009B311C"/>
    <w:rsid w:val="009B3A41"/>
    <w:rsid w:val="009C5FF9"/>
    <w:rsid w:val="009D050A"/>
    <w:rsid w:val="009E4234"/>
    <w:rsid w:val="009F11E6"/>
    <w:rsid w:val="00A01BE5"/>
    <w:rsid w:val="00A12E48"/>
    <w:rsid w:val="00A14059"/>
    <w:rsid w:val="00A21914"/>
    <w:rsid w:val="00A42C14"/>
    <w:rsid w:val="00A50A6E"/>
    <w:rsid w:val="00A5523C"/>
    <w:rsid w:val="00A56422"/>
    <w:rsid w:val="00A62DF3"/>
    <w:rsid w:val="00A753B9"/>
    <w:rsid w:val="00A81A16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3CA0"/>
    <w:rsid w:val="00AA7562"/>
    <w:rsid w:val="00AC3698"/>
    <w:rsid w:val="00AC6CA7"/>
    <w:rsid w:val="00AF04F6"/>
    <w:rsid w:val="00B04A9C"/>
    <w:rsid w:val="00B123A4"/>
    <w:rsid w:val="00B1346B"/>
    <w:rsid w:val="00B13720"/>
    <w:rsid w:val="00B16A14"/>
    <w:rsid w:val="00B1712C"/>
    <w:rsid w:val="00B179D6"/>
    <w:rsid w:val="00B33BF0"/>
    <w:rsid w:val="00B34E7C"/>
    <w:rsid w:val="00B37E26"/>
    <w:rsid w:val="00B404AC"/>
    <w:rsid w:val="00B455B9"/>
    <w:rsid w:val="00B54556"/>
    <w:rsid w:val="00B71E66"/>
    <w:rsid w:val="00B7369B"/>
    <w:rsid w:val="00B86579"/>
    <w:rsid w:val="00B93B4F"/>
    <w:rsid w:val="00B97CBB"/>
    <w:rsid w:val="00BB0D45"/>
    <w:rsid w:val="00BB21BC"/>
    <w:rsid w:val="00BB649C"/>
    <w:rsid w:val="00BC61B6"/>
    <w:rsid w:val="00BD046B"/>
    <w:rsid w:val="00BE66AA"/>
    <w:rsid w:val="00BE69FC"/>
    <w:rsid w:val="00C025BA"/>
    <w:rsid w:val="00C03063"/>
    <w:rsid w:val="00C078E4"/>
    <w:rsid w:val="00C12DC9"/>
    <w:rsid w:val="00C14608"/>
    <w:rsid w:val="00C17382"/>
    <w:rsid w:val="00C3114A"/>
    <w:rsid w:val="00C31897"/>
    <w:rsid w:val="00C3365F"/>
    <w:rsid w:val="00C468DE"/>
    <w:rsid w:val="00C46DB5"/>
    <w:rsid w:val="00C46F46"/>
    <w:rsid w:val="00C526E0"/>
    <w:rsid w:val="00C65EBC"/>
    <w:rsid w:val="00C85ABD"/>
    <w:rsid w:val="00C910E4"/>
    <w:rsid w:val="00C93E15"/>
    <w:rsid w:val="00C94180"/>
    <w:rsid w:val="00CA0C59"/>
    <w:rsid w:val="00CA17F9"/>
    <w:rsid w:val="00CA72F1"/>
    <w:rsid w:val="00CB4B6C"/>
    <w:rsid w:val="00CD3905"/>
    <w:rsid w:val="00CD4FE6"/>
    <w:rsid w:val="00CE13E8"/>
    <w:rsid w:val="00CE2F77"/>
    <w:rsid w:val="00CE500C"/>
    <w:rsid w:val="00CF4109"/>
    <w:rsid w:val="00D02F25"/>
    <w:rsid w:val="00D05120"/>
    <w:rsid w:val="00D12587"/>
    <w:rsid w:val="00D146E2"/>
    <w:rsid w:val="00D232D7"/>
    <w:rsid w:val="00D23A96"/>
    <w:rsid w:val="00D23E41"/>
    <w:rsid w:val="00D23F63"/>
    <w:rsid w:val="00D24D7C"/>
    <w:rsid w:val="00D34077"/>
    <w:rsid w:val="00D35207"/>
    <w:rsid w:val="00D47379"/>
    <w:rsid w:val="00D47BA5"/>
    <w:rsid w:val="00D47F72"/>
    <w:rsid w:val="00D50A6E"/>
    <w:rsid w:val="00D57DF3"/>
    <w:rsid w:val="00D6604F"/>
    <w:rsid w:val="00D66D31"/>
    <w:rsid w:val="00D70E12"/>
    <w:rsid w:val="00D77591"/>
    <w:rsid w:val="00D85BD5"/>
    <w:rsid w:val="00D878F8"/>
    <w:rsid w:val="00D9268C"/>
    <w:rsid w:val="00D94DFD"/>
    <w:rsid w:val="00DA6DC0"/>
    <w:rsid w:val="00DB0286"/>
    <w:rsid w:val="00DC018B"/>
    <w:rsid w:val="00DD5D45"/>
    <w:rsid w:val="00DD6394"/>
    <w:rsid w:val="00DE1238"/>
    <w:rsid w:val="00DF058B"/>
    <w:rsid w:val="00DF2974"/>
    <w:rsid w:val="00DF697B"/>
    <w:rsid w:val="00E0024B"/>
    <w:rsid w:val="00E03B44"/>
    <w:rsid w:val="00E17C58"/>
    <w:rsid w:val="00E25335"/>
    <w:rsid w:val="00E33BE3"/>
    <w:rsid w:val="00E3496E"/>
    <w:rsid w:val="00E37681"/>
    <w:rsid w:val="00E40840"/>
    <w:rsid w:val="00E4093B"/>
    <w:rsid w:val="00E70574"/>
    <w:rsid w:val="00E83D4A"/>
    <w:rsid w:val="00E866BD"/>
    <w:rsid w:val="00E91426"/>
    <w:rsid w:val="00E95F92"/>
    <w:rsid w:val="00EA4542"/>
    <w:rsid w:val="00EA790A"/>
    <w:rsid w:val="00EB0191"/>
    <w:rsid w:val="00EB4A8A"/>
    <w:rsid w:val="00EB72FA"/>
    <w:rsid w:val="00EC2CB7"/>
    <w:rsid w:val="00EC3707"/>
    <w:rsid w:val="00EC661B"/>
    <w:rsid w:val="00ED4C99"/>
    <w:rsid w:val="00EE1FB4"/>
    <w:rsid w:val="00EE3E8D"/>
    <w:rsid w:val="00EE4E55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379B"/>
    <w:rsid w:val="00F454E0"/>
    <w:rsid w:val="00F4630C"/>
    <w:rsid w:val="00F50C25"/>
    <w:rsid w:val="00F64697"/>
    <w:rsid w:val="00F678FC"/>
    <w:rsid w:val="00F67E82"/>
    <w:rsid w:val="00F93E76"/>
    <w:rsid w:val="00FA7591"/>
    <w:rsid w:val="00FB6140"/>
    <w:rsid w:val="00FC5FE0"/>
    <w:rsid w:val="00FD1302"/>
    <w:rsid w:val="00FE3E5D"/>
    <w:rsid w:val="00FF121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EB4E6AB-0C18-49EB-9ED5-4670AD6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aliases w:val="Car2,Car3, Car2, Car3"/>
    <w:basedOn w:val="Normal"/>
    <w:link w:val="En-tteCar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Car2 Car,Car3 Car, Car2 Car, Car3 Car"/>
    <w:link w:val="En-tte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id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6</cp:revision>
  <cp:lastPrinted>2014-10-29T17:05:00Z</cp:lastPrinted>
  <dcterms:created xsi:type="dcterms:W3CDTF">2014-10-15T15:13:00Z</dcterms:created>
  <dcterms:modified xsi:type="dcterms:W3CDTF">2014-10-29T17:05:00Z</dcterms:modified>
</cp:coreProperties>
</file>